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610821F" w14:textId="77777777" w:rsidR="009372F4" w:rsidRDefault="009372F4" w:rsidP="00E76425">
      <w:pPr>
        <w:suppressAutoHyphens/>
      </w:pPr>
    </w:p>
    <w:tbl>
      <w:tblPr>
        <w:tblW w:w="1094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562"/>
        <w:gridCol w:w="531"/>
        <w:gridCol w:w="738"/>
        <w:gridCol w:w="146"/>
        <w:gridCol w:w="298"/>
        <w:gridCol w:w="259"/>
        <w:gridCol w:w="110"/>
        <w:gridCol w:w="586"/>
        <w:gridCol w:w="177"/>
        <w:gridCol w:w="584"/>
        <w:gridCol w:w="222"/>
        <w:gridCol w:w="181"/>
        <w:gridCol w:w="321"/>
        <w:gridCol w:w="708"/>
        <w:gridCol w:w="325"/>
        <w:gridCol w:w="120"/>
        <w:gridCol w:w="261"/>
        <w:gridCol w:w="127"/>
        <w:gridCol w:w="36"/>
        <w:gridCol w:w="151"/>
        <w:gridCol w:w="392"/>
        <w:gridCol w:w="707"/>
        <w:gridCol w:w="706"/>
        <w:gridCol w:w="548"/>
        <w:gridCol w:w="237"/>
        <w:gridCol w:w="911"/>
      </w:tblGrid>
      <w:tr w:rsidR="006A701A" w:rsidRPr="003A6202" w14:paraId="718DFAAB" w14:textId="77777777" w:rsidTr="00D65487">
        <w:trPr>
          <w:trHeight w:val="1611"/>
        </w:trPr>
        <w:tc>
          <w:tcPr>
            <w:tcW w:w="6748" w:type="dxa"/>
            <w:gridSpan w:val="15"/>
          </w:tcPr>
          <w:p w14:paraId="4F27A8AA" w14:textId="77777777" w:rsidR="00A4345F" w:rsidRDefault="00A4345F" w:rsidP="00A4345F">
            <w:pPr>
              <w:suppressAutoHyphens/>
              <w:spacing w:line="240" w:lineRule="auto"/>
              <w:rPr>
                <w:rFonts w:ascii="Times New Roman" w:hAnsi="Times New Roman"/>
                <w:b/>
                <w:color w:val="000000"/>
              </w:rPr>
            </w:pPr>
            <w:bookmarkStart w:id="0" w:name="t1"/>
            <w:r w:rsidRPr="003A6202">
              <w:rPr>
                <w:rFonts w:ascii="Times New Roman" w:hAnsi="Times New Roman"/>
                <w:b/>
                <w:color w:val="000000"/>
              </w:rPr>
              <w:t>Nazwa projektu</w:t>
            </w:r>
          </w:p>
          <w:p w14:paraId="15FDE5D9" w14:textId="656FB186" w:rsidR="00A4345F" w:rsidRDefault="00F87B59" w:rsidP="00A4345F">
            <w:pPr>
              <w:suppressAutoHyphens/>
              <w:spacing w:line="240" w:lineRule="auto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R</w:t>
            </w:r>
            <w:r w:rsidR="00A4345F" w:rsidRPr="003A6202">
              <w:rPr>
                <w:rFonts w:ascii="Times New Roman" w:hAnsi="Times New Roman"/>
                <w:color w:val="000000"/>
              </w:rPr>
              <w:t>ozporządzenie</w:t>
            </w:r>
            <w:r w:rsidR="00A4345F">
              <w:rPr>
                <w:rFonts w:ascii="Times New Roman" w:hAnsi="Times New Roman"/>
                <w:color w:val="000000"/>
              </w:rPr>
              <w:t xml:space="preserve"> Ministra Sprawiedliwości </w:t>
            </w:r>
            <w:r w:rsidR="00A4345F" w:rsidRPr="00053DA6">
              <w:rPr>
                <w:rFonts w:ascii="Times New Roman" w:hAnsi="Times New Roman"/>
                <w:color w:val="000000"/>
              </w:rPr>
              <w:t>zmieniające rozporządzenie w sprawie sposobu wnoszenia pism procesowych za</w:t>
            </w:r>
            <w:r w:rsidR="00A4345F">
              <w:rPr>
                <w:rFonts w:ascii="Times New Roman" w:hAnsi="Times New Roman"/>
                <w:color w:val="000000"/>
              </w:rPr>
              <w:t xml:space="preserve"> </w:t>
            </w:r>
            <w:r w:rsidR="00A4345F" w:rsidRPr="00053DA6">
              <w:rPr>
                <w:rFonts w:ascii="Times New Roman" w:hAnsi="Times New Roman"/>
                <w:color w:val="000000"/>
              </w:rPr>
              <w:t>pośrednictwem systemu teleinformatycznego obsługującego postępowanie sądowe</w:t>
            </w:r>
          </w:p>
          <w:bookmarkEnd w:id="0"/>
          <w:p w14:paraId="43B483C7" w14:textId="77777777" w:rsidR="00A4345F" w:rsidRDefault="00A4345F" w:rsidP="00A4345F">
            <w:pPr>
              <w:spacing w:line="240" w:lineRule="auto"/>
              <w:ind w:hanging="45"/>
              <w:jc w:val="both"/>
              <w:rPr>
                <w:rFonts w:ascii="Times New Roman" w:hAnsi="Times New Roman"/>
                <w:b/>
                <w:color w:val="000000"/>
              </w:rPr>
            </w:pPr>
          </w:p>
          <w:p w14:paraId="2862751F" w14:textId="24478D55" w:rsidR="00A4345F" w:rsidRPr="00A31EE1" w:rsidRDefault="00A4345F" w:rsidP="00A4345F">
            <w:pPr>
              <w:spacing w:line="240" w:lineRule="auto"/>
              <w:ind w:hanging="45"/>
              <w:rPr>
                <w:rFonts w:ascii="Times New Roman" w:hAnsi="Times New Roman"/>
                <w:b/>
                <w:color w:val="000000"/>
              </w:rPr>
            </w:pPr>
            <w:r w:rsidRPr="00A31EE1">
              <w:rPr>
                <w:rFonts w:ascii="Times New Roman" w:hAnsi="Times New Roman"/>
                <w:b/>
                <w:color w:val="000000"/>
              </w:rPr>
              <w:t>Ministerstwo wiodące i ministerstwa współpracujące</w:t>
            </w:r>
          </w:p>
          <w:p w14:paraId="6433E7AC" w14:textId="77777777" w:rsidR="00A4345F" w:rsidRPr="00A31EE1" w:rsidRDefault="00A4345F" w:rsidP="00A4345F">
            <w:pPr>
              <w:spacing w:line="240" w:lineRule="auto"/>
              <w:ind w:hanging="34"/>
              <w:rPr>
                <w:rFonts w:ascii="Times New Roman" w:hAnsi="Times New Roman"/>
                <w:color w:val="000000"/>
              </w:rPr>
            </w:pPr>
            <w:r w:rsidRPr="00A31EE1">
              <w:rPr>
                <w:rFonts w:ascii="Times New Roman" w:hAnsi="Times New Roman"/>
                <w:color w:val="000000"/>
              </w:rPr>
              <w:t xml:space="preserve">Ministerstwo Sprawiedliwości – ministerstwo wiodące </w:t>
            </w:r>
          </w:p>
          <w:p w14:paraId="364BA147" w14:textId="77777777" w:rsidR="00A4345F" w:rsidRPr="00A31EE1" w:rsidRDefault="00A4345F" w:rsidP="00A4345F">
            <w:pPr>
              <w:spacing w:line="240" w:lineRule="auto"/>
              <w:rPr>
                <w:rFonts w:ascii="Times New Roman" w:hAnsi="Times New Roman"/>
                <w:b/>
              </w:rPr>
            </w:pPr>
            <w:r w:rsidRPr="00A31EE1">
              <w:rPr>
                <w:rFonts w:ascii="Times New Roman" w:hAnsi="Times New Roman"/>
                <w:b/>
              </w:rPr>
              <w:t xml:space="preserve"> </w:t>
            </w:r>
          </w:p>
          <w:p w14:paraId="0E76FAEF" w14:textId="77777777" w:rsidR="00A4345F" w:rsidRPr="00A31EE1" w:rsidRDefault="00A4345F" w:rsidP="00A4345F">
            <w:pPr>
              <w:spacing w:line="240" w:lineRule="auto"/>
              <w:rPr>
                <w:rFonts w:ascii="Times New Roman" w:hAnsi="Times New Roman"/>
                <w:b/>
              </w:rPr>
            </w:pPr>
            <w:r w:rsidRPr="00A31EE1">
              <w:rPr>
                <w:rFonts w:ascii="Times New Roman" w:hAnsi="Times New Roman"/>
                <w:b/>
              </w:rPr>
              <w:t>Osoba odpowiedzialna za projekt w randze Ministra, Sekretarza Stanu lub Podsekretarza Stanu</w:t>
            </w:r>
          </w:p>
          <w:p w14:paraId="05856A03" w14:textId="2053E8A2" w:rsidR="00A4345F" w:rsidRPr="00A31EE1" w:rsidRDefault="007B634E" w:rsidP="00A4345F">
            <w:pPr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Katarzyna Frydrych</w:t>
            </w:r>
            <w:r w:rsidR="00A4345F" w:rsidRPr="00A31EE1">
              <w:rPr>
                <w:rFonts w:ascii="Times New Roman" w:hAnsi="Times New Roman"/>
                <w:bCs/>
              </w:rPr>
              <w:t>– Podsekretarz Stanu</w:t>
            </w:r>
          </w:p>
          <w:p w14:paraId="6A4097A1" w14:textId="77777777" w:rsidR="00A4345F" w:rsidRPr="00A31EE1" w:rsidRDefault="00A4345F" w:rsidP="00A4345F">
            <w:pPr>
              <w:spacing w:line="240" w:lineRule="auto"/>
              <w:rPr>
                <w:rFonts w:ascii="Times New Roman" w:hAnsi="Times New Roman"/>
              </w:rPr>
            </w:pPr>
          </w:p>
          <w:p w14:paraId="4B05F193" w14:textId="77777777" w:rsidR="00A4345F" w:rsidRPr="00A31EE1" w:rsidRDefault="00A4345F" w:rsidP="00A4345F">
            <w:pPr>
              <w:spacing w:line="240" w:lineRule="auto"/>
              <w:rPr>
                <w:rFonts w:ascii="Times New Roman" w:hAnsi="Times New Roman"/>
                <w:b/>
                <w:color w:val="000000"/>
              </w:rPr>
            </w:pPr>
            <w:r w:rsidRPr="00A31EE1">
              <w:rPr>
                <w:rFonts w:ascii="Times New Roman" w:hAnsi="Times New Roman"/>
                <w:b/>
                <w:color w:val="000000"/>
              </w:rPr>
              <w:t>Kontakt do opiekuna merytorycznego projektu</w:t>
            </w:r>
          </w:p>
          <w:p w14:paraId="55B59692" w14:textId="77777777" w:rsidR="00F66E47" w:rsidRPr="00ED6EC7" w:rsidRDefault="00F66E47" w:rsidP="00F66E47">
            <w:pPr>
              <w:suppressAutoHyphens/>
              <w:spacing w:line="240" w:lineRule="auto"/>
              <w:ind w:hanging="45"/>
              <w:rPr>
                <w:rFonts w:ascii="Times New Roman" w:hAnsi="Times New Roman"/>
                <w:color w:val="000000"/>
              </w:rPr>
            </w:pPr>
            <w:r w:rsidRPr="00ED6EC7">
              <w:rPr>
                <w:rFonts w:ascii="Times New Roman" w:hAnsi="Times New Roman"/>
                <w:color w:val="000000"/>
              </w:rPr>
              <w:t>sędzia A</w:t>
            </w:r>
            <w:r>
              <w:rPr>
                <w:rFonts w:ascii="Times New Roman" w:hAnsi="Times New Roman"/>
                <w:color w:val="000000"/>
              </w:rPr>
              <w:t>leksandra Ziółkowska-Majkowska</w:t>
            </w:r>
            <w:r w:rsidRPr="00ED6EC7">
              <w:rPr>
                <w:rFonts w:ascii="Times New Roman" w:hAnsi="Times New Roman"/>
                <w:color w:val="000000"/>
              </w:rPr>
              <w:t xml:space="preserve"> – Dyrektor Departamentu Legislacyjnego Prawa Cywilnego</w:t>
            </w:r>
          </w:p>
          <w:p w14:paraId="325E519B" w14:textId="77777777" w:rsidR="00F66E47" w:rsidRDefault="00F66E47" w:rsidP="00F66E47">
            <w:pPr>
              <w:suppressAutoHyphens/>
              <w:spacing w:line="240" w:lineRule="auto"/>
              <w:ind w:hanging="45"/>
              <w:rPr>
                <w:rFonts w:ascii="Times New Roman" w:hAnsi="Times New Roman"/>
                <w:color w:val="000000"/>
              </w:rPr>
            </w:pPr>
            <w:r w:rsidRPr="00ED6EC7">
              <w:rPr>
                <w:rFonts w:ascii="Times New Roman" w:hAnsi="Times New Roman"/>
                <w:color w:val="000000"/>
              </w:rPr>
              <w:t>tel. 22 52 12</w:t>
            </w:r>
            <w:r>
              <w:rPr>
                <w:rFonts w:ascii="Times New Roman" w:hAnsi="Times New Roman"/>
                <w:color w:val="000000"/>
              </w:rPr>
              <w:t> </w:t>
            </w:r>
            <w:r w:rsidRPr="00ED6EC7">
              <w:rPr>
                <w:rFonts w:ascii="Times New Roman" w:hAnsi="Times New Roman"/>
                <w:color w:val="000000"/>
              </w:rPr>
              <w:t>423</w:t>
            </w:r>
          </w:p>
          <w:p w14:paraId="676D76BB" w14:textId="77777777" w:rsidR="00F66E47" w:rsidRDefault="00F66E47" w:rsidP="00F66E47">
            <w:pPr>
              <w:suppressAutoHyphens/>
              <w:spacing w:line="240" w:lineRule="auto"/>
              <w:ind w:hanging="45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email: </w:t>
            </w:r>
            <w:r w:rsidRPr="00A46FFA">
              <w:rPr>
                <w:rFonts w:ascii="Times New Roman" w:hAnsi="Times New Roman"/>
                <w:color w:val="000000"/>
              </w:rPr>
              <w:t>Aleksandra.Ziolkowska-Majkowska@</w:t>
            </w:r>
            <w:r>
              <w:rPr>
                <w:rFonts w:ascii="Times New Roman" w:hAnsi="Times New Roman"/>
                <w:color w:val="000000"/>
              </w:rPr>
              <w:t>m</w:t>
            </w:r>
            <w:r w:rsidRPr="00A46FFA">
              <w:rPr>
                <w:rFonts w:ascii="Times New Roman" w:hAnsi="Times New Roman"/>
                <w:color w:val="000000"/>
              </w:rPr>
              <w:t>s.gov.pl</w:t>
            </w:r>
          </w:p>
          <w:p w14:paraId="07610B32" w14:textId="659901CA" w:rsidR="00EE6D9F" w:rsidRPr="003A6202" w:rsidRDefault="00EE6D9F" w:rsidP="00F66E47">
            <w:pPr>
              <w:suppressAutoHyphens/>
              <w:spacing w:line="24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96" w:type="dxa"/>
            <w:gridSpan w:val="11"/>
            <w:shd w:val="clear" w:color="auto" w:fill="FFFFFF"/>
          </w:tcPr>
          <w:p w14:paraId="30F72A0C" w14:textId="6F3AF76B" w:rsidR="001B3460" w:rsidRPr="003A6202" w:rsidRDefault="001B3460" w:rsidP="00E76425">
            <w:pPr>
              <w:suppressAutoHyphens/>
              <w:spacing w:line="240" w:lineRule="auto"/>
              <w:rPr>
                <w:rFonts w:ascii="Times New Roman" w:hAnsi="Times New Roman"/>
                <w:b/>
              </w:rPr>
            </w:pPr>
            <w:r w:rsidRPr="003A6202">
              <w:rPr>
                <w:rFonts w:ascii="Times New Roman" w:hAnsi="Times New Roman"/>
                <w:b/>
              </w:rPr>
              <w:t>Data sporządzenia</w:t>
            </w:r>
            <w:r w:rsidRPr="003A6202">
              <w:rPr>
                <w:rFonts w:ascii="Times New Roman" w:hAnsi="Times New Roman"/>
                <w:b/>
              </w:rPr>
              <w:br/>
            </w:r>
            <w:r w:rsidR="00F66E47">
              <w:rPr>
                <w:rFonts w:ascii="Times New Roman" w:hAnsi="Times New Roman"/>
              </w:rPr>
              <w:t>27.</w:t>
            </w:r>
            <w:r w:rsidR="00855664">
              <w:rPr>
                <w:rFonts w:ascii="Times New Roman" w:hAnsi="Times New Roman"/>
              </w:rPr>
              <w:t>0</w:t>
            </w:r>
            <w:r w:rsidR="00A63004">
              <w:rPr>
                <w:rFonts w:ascii="Times New Roman" w:hAnsi="Times New Roman"/>
              </w:rPr>
              <w:t>5</w:t>
            </w:r>
            <w:r w:rsidR="00855664">
              <w:rPr>
                <w:rFonts w:ascii="Times New Roman" w:hAnsi="Times New Roman"/>
              </w:rPr>
              <w:t>.2021 r.</w:t>
            </w:r>
          </w:p>
          <w:p w14:paraId="1514E0A2" w14:textId="77777777" w:rsidR="00F76884" w:rsidRPr="003A6202" w:rsidRDefault="00F76884" w:rsidP="00E76425">
            <w:pPr>
              <w:suppressAutoHyphens/>
              <w:spacing w:line="240" w:lineRule="auto"/>
              <w:rPr>
                <w:rFonts w:ascii="Times New Roman" w:hAnsi="Times New Roman"/>
                <w:b/>
              </w:rPr>
            </w:pPr>
          </w:p>
          <w:p w14:paraId="5B30F923" w14:textId="77777777" w:rsidR="00F945EC" w:rsidRDefault="00F945EC" w:rsidP="00E76425">
            <w:pPr>
              <w:suppressAutoHyphens/>
              <w:spacing w:line="240" w:lineRule="auto"/>
              <w:rPr>
                <w:rFonts w:ascii="Times New Roman" w:hAnsi="Times New Roman"/>
                <w:b/>
              </w:rPr>
            </w:pPr>
          </w:p>
          <w:p w14:paraId="44C651F3" w14:textId="77777777" w:rsidR="00756A24" w:rsidRDefault="00756A24" w:rsidP="00E76425">
            <w:pPr>
              <w:suppressAutoHyphens/>
              <w:spacing w:line="240" w:lineRule="auto"/>
              <w:rPr>
                <w:rFonts w:ascii="Times New Roman" w:hAnsi="Times New Roman"/>
                <w:b/>
              </w:rPr>
            </w:pPr>
          </w:p>
          <w:p w14:paraId="3463565F" w14:textId="1949F19A" w:rsidR="001D509A" w:rsidRPr="001D509A" w:rsidRDefault="00F76884" w:rsidP="00E76425">
            <w:pPr>
              <w:suppressAutoHyphens/>
              <w:spacing w:line="240" w:lineRule="auto"/>
              <w:rPr>
                <w:rFonts w:ascii="Times New Roman" w:hAnsi="Times New Roman"/>
                <w:b/>
              </w:rPr>
            </w:pPr>
            <w:r w:rsidRPr="003A6202">
              <w:rPr>
                <w:rFonts w:ascii="Times New Roman" w:hAnsi="Times New Roman"/>
                <w:b/>
              </w:rPr>
              <w:t xml:space="preserve">Źródło: </w:t>
            </w:r>
          </w:p>
          <w:p w14:paraId="1B76B74D" w14:textId="4E104DA4" w:rsidR="00053DA6" w:rsidRDefault="00053DA6" w:rsidP="00E76425">
            <w:pPr>
              <w:suppressAutoHyphens/>
              <w:spacing w:before="120" w:line="240" w:lineRule="auto"/>
              <w:rPr>
                <w:rFonts w:ascii="Times New Roman" w:hAnsi="Times New Roman"/>
                <w:color w:val="000000"/>
              </w:rPr>
            </w:pPr>
            <w:r w:rsidRPr="00053DA6">
              <w:rPr>
                <w:rFonts w:ascii="Times New Roman" w:hAnsi="Times New Roman"/>
                <w:color w:val="000000"/>
              </w:rPr>
              <w:t>art. 125 § 3</w:t>
            </w:r>
            <w:r w:rsidRPr="00731FF9">
              <w:rPr>
                <w:rFonts w:ascii="Times New Roman" w:hAnsi="Times New Roman"/>
                <w:color w:val="000000"/>
                <w:vertAlign w:val="superscript"/>
              </w:rPr>
              <w:t>1</w:t>
            </w:r>
            <w:r w:rsidRPr="00053DA6">
              <w:rPr>
                <w:rFonts w:ascii="Times New Roman" w:hAnsi="Times New Roman"/>
                <w:color w:val="000000"/>
              </w:rPr>
              <w:t xml:space="preserve"> ustawy z dnia 17 listopada 1964 r. – Kodeks postępowania cywilnego (Dz. U. z 2020 r. poz. 1575</w:t>
            </w:r>
            <w:r w:rsidR="00A4345F">
              <w:rPr>
                <w:rFonts w:ascii="Times New Roman" w:hAnsi="Times New Roman"/>
                <w:color w:val="000000"/>
              </w:rPr>
              <w:t xml:space="preserve"> z </w:t>
            </w:r>
            <w:proofErr w:type="spellStart"/>
            <w:r w:rsidR="00A4345F">
              <w:rPr>
                <w:rFonts w:ascii="Times New Roman" w:hAnsi="Times New Roman"/>
                <w:color w:val="000000"/>
              </w:rPr>
              <w:t>późn</w:t>
            </w:r>
            <w:proofErr w:type="spellEnd"/>
            <w:r w:rsidR="00A4345F">
              <w:rPr>
                <w:rFonts w:ascii="Times New Roman" w:hAnsi="Times New Roman"/>
                <w:color w:val="000000"/>
              </w:rPr>
              <w:t>. zm.</w:t>
            </w:r>
            <w:r w:rsidRPr="00053DA6">
              <w:rPr>
                <w:rFonts w:ascii="Times New Roman" w:hAnsi="Times New Roman"/>
                <w:color w:val="000000"/>
              </w:rPr>
              <w:t>)</w:t>
            </w:r>
          </w:p>
          <w:p w14:paraId="4C668E10" w14:textId="77777777" w:rsidR="00F945EC" w:rsidRDefault="00F945EC" w:rsidP="00E76425">
            <w:pPr>
              <w:suppressAutoHyphens/>
              <w:spacing w:before="120" w:line="240" w:lineRule="auto"/>
              <w:rPr>
                <w:rFonts w:ascii="Times New Roman" w:hAnsi="Times New Roman"/>
                <w:b/>
                <w:color w:val="000000"/>
              </w:rPr>
            </w:pPr>
          </w:p>
          <w:p w14:paraId="7A80066D" w14:textId="77777777" w:rsidR="001D509A" w:rsidRDefault="001D509A" w:rsidP="00E76425">
            <w:pPr>
              <w:suppressAutoHyphens/>
              <w:spacing w:before="120" w:line="240" w:lineRule="auto"/>
              <w:rPr>
                <w:rFonts w:ascii="Times New Roman" w:hAnsi="Times New Roman"/>
                <w:b/>
                <w:color w:val="000000"/>
              </w:rPr>
            </w:pPr>
          </w:p>
          <w:p w14:paraId="0DEAF81F" w14:textId="54C090CE" w:rsidR="006A701A" w:rsidRDefault="006A701A" w:rsidP="00E76425">
            <w:pPr>
              <w:suppressAutoHyphens/>
              <w:spacing w:before="120" w:line="240" w:lineRule="auto"/>
              <w:rPr>
                <w:rFonts w:ascii="Times New Roman" w:hAnsi="Times New Roman"/>
                <w:b/>
                <w:color w:val="000000"/>
              </w:rPr>
            </w:pPr>
            <w:r w:rsidRPr="003A6202">
              <w:rPr>
                <w:rFonts w:ascii="Times New Roman" w:hAnsi="Times New Roman"/>
                <w:b/>
                <w:color w:val="000000"/>
              </w:rPr>
              <w:t xml:space="preserve">Nr </w:t>
            </w:r>
            <w:r w:rsidR="0057668E" w:rsidRPr="003A6202">
              <w:rPr>
                <w:rFonts w:ascii="Times New Roman" w:hAnsi="Times New Roman"/>
                <w:b/>
                <w:color w:val="000000"/>
              </w:rPr>
              <w:t>w</w:t>
            </w:r>
            <w:r w:rsidRPr="003A6202">
              <w:rPr>
                <w:rFonts w:ascii="Times New Roman" w:hAnsi="Times New Roman"/>
                <w:b/>
                <w:color w:val="000000"/>
              </w:rPr>
              <w:t xml:space="preserve"> wykaz</w:t>
            </w:r>
            <w:r w:rsidR="0057668E" w:rsidRPr="003A6202">
              <w:rPr>
                <w:rFonts w:ascii="Times New Roman" w:hAnsi="Times New Roman"/>
                <w:b/>
                <w:color w:val="000000"/>
              </w:rPr>
              <w:t>ie</w:t>
            </w:r>
            <w:r w:rsidRPr="003A6202">
              <w:rPr>
                <w:rFonts w:ascii="Times New Roman" w:hAnsi="Times New Roman"/>
                <w:b/>
                <w:color w:val="000000"/>
              </w:rPr>
              <w:t xml:space="preserve"> prac </w:t>
            </w:r>
          </w:p>
          <w:p w14:paraId="5BC04CA5" w14:textId="5818E54E" w:rsidR="00F945EC" w:rsidRPr="00F945EC" w:rsidRDefault="00F945EC" w:rsidP="00E76425">
            <w:pPr>
              <w:suppressAutoHyphens/>
              <w:spacing w:before="120" w:line="240" w:lineRule="auto"/>
              <w:rPr>
                <w:rFonts w:ascii="Times New Roman" w:hAnsi="Times New Roman"/>
                <w:bCs/>
                <w:color w:val="000000"/>
              </w:rPr>
            </w:pPr>
            <w:r w:rsidRPr="00F945EC">
              <w:rPr>
                <w:rFonts w:ascii="Times New Roman" w:hAnsi="Times New Roman"/>
                <w:bCs/>
                <w:color w:val="000000"/>
              </w:rPr>
              <w:t>B</w:t>
            </w:r>
            <w:r w:rsidR="00F66E47">
              <w:rPr>
                <w:rFonts w:ascii="Times New Roman" w:hAnsi="Times New Roman"/>
                <w:bCs/>
                <w:color w:val="000000"/>
              </w:rPr>
              <w:t xml:space="preserve"> </w:t>
            </w:r>
            <w:bookmarkStart w:id="1" w:name="_GoBack"/>
            <w:bookmarkEnd w:id="1"/>
            <w:r w:rsidRPr="00F945EC">
              <w:rPr>
                <w:rFonts w:ascii="Times New Roman" w:hAnsi="Times New Roman"/>
                <w:bCs/>
                <w:color w:val="000000"/>
              </w:rPr>
              <w:t>563</w:t>
            </w:r>
          </w:p>
          <w:p w14:paraId="0A3D6D12" w14:textId="07CBAAED" w:rsidR="006A701A" w:rsidRPr="003A6202" w:rsidRDefault="006A701A" w:rsidP="00E76425">
            <w:pPr>
              <w:tabs>
                <w:tab w:val="left" w:pos="1005"/>
              </w:tabs>
              <w:suppressAutoHyphens/>
              <w:rPr>
                <w:rFonts w:ascii="Times New Roman" w:hAnsi="Times New Roman"/>
              </w:rPr>
            </w:pPr>
          </w:p>
        </w:tc>
      </w:tr>
      <w:tr w:rsidR="006A701A" w:rsidRPr="0022687A" w14:paraId="2F9FBD5B" w14:textId="77777777" w:rsidTr="00D65487">
        <w:trPr>
          <w:trHeight w:val="142"/>
        </w:trPr>
        <w:tc>
          <w:tcPr>
            <w:tcW w:w="10944" w:type="dxa"/>
            <w:gridSpan w:val="26"/>
            <w:shd w:val="clear" w:color="auto" w:fill="99CCFF"/>
          </w:tcPr>
          <w:p w14:paraId="6ED655A0" w14:textId="77777777" w:rsidR="006A701A" w:rsidRPr="00627221" w:rsidRDefault="006A701A" w:rsidP="00E76425">
            <w:pPr>
              <w:suppressAutoHyphens/>
              <w:spacing w:line="240" w:lineRule="auto"/>
              <w:ind w:left="57"/>
              <w:jc w:val="center"/>
              <w:rPr>
                <w:rFonts w:ascii="Times New Roman" w:hAnsi="Times New Roman"/>
                <w:b/>
                <w:color w:val="FFFFFF"/>
                <w:sz w:val="32"/>
                <w:szCs w:val="32"/>
              </w:rPr>
            </w:pPr>
            <w:r w:rsidRPr="00627221">
              <w:rPr>
                <w:rFonts w:ascii="Times New Roman" w:hAnsi="Times New Roman"/>
                <w:b/>
                <w:color w:val="FFFFFF"/>
                <w:sz w:val="32"/>
                <w:szCs w:val="32"/>
              </w:rPr>
              <w:t>OCENA SKUTKÓW REGULACJI</w:t>
            </w:r>
          </w:p>
        </w:tc>
      </w:tr>
      <w:tr w:rsidR="006A701A" w:rsidRPr="008B4FE6" w14:paraId="38EE316F" w14:textId="77777777" w:rsidTr="00D65487">
        <w:trPr>
          <w:trHeight w:val="333"/>
        </w:trPr>
        <w:tc>
          <w:tcPr>
            <w:tcW w:w="10944" w:type="dxa"/>
            <w:gridSpan w:val="26"/>
            <w:shd w:val="clear" w:color="auto" w:fill="99CCFF"/>
            <w:vAlign w:val="center"/>
          </w:tcPr>
          <w:p w14:paraId="1E302AFF" w14:textId="77777777" w:rsidR="006A701A" w:rsidRPr="008B4FE6" w:rsidRDefault="003D12F6" w:rsidP="00E76425">
            <w:pPr>
              <w:numPr>
                <w:ilvl w:val="0"/>
                <w:numId w:val="3"/>
              </w:numPr>
              <w:suppressAutoHyphens/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1812C7">
              <w:rPr>
                <w:rFonts w:ascii="Times New Roman" w:hAnsi="Times New Roman"/>
                <w:b/>
              </w:rPr>
              <w:t xml:space="preserve">Jaki problem jest </w:t>
            </w:r>
            <w:r w:rsidR="00CC6305" w:rsidRPr="001812C7">
              <w:rPr>
                <w:rFonts w:ascii="Times New Roman" w:hAnsi="Times New Roman"/>
                <w:b/>
              </w:rPr>
              <w:t>rozwiązywany</w:t>
            </w:r>
            <w:r w:rsidR="00CC6305">
              <w:rPr>
                <w:rFonts w:ascii="Times New Roman" w:hAnsi="Times New Roman"/>
                <w:b/>
              </w:rPr>
              <w:t>?</w:t>
            </w:r>
            <w:bookmarkStart w:id="2" w:name="Wybór1"/>
            <w:bookmarkEnd w:id="2"/>
          </w:p>
        </w:tc>
      </w:tr>
      <w:tr w:rsidR="006A701A" w:rsidRPr="008B4FE6" w14:paraId="275BFE91" w14:textId="77777777" w:rsidTr="00D65487">
        <w:trPr>
          <w:trHeight w:val="142"/>
        </w:trPr>
        <w:tc>
          <w:tcPr>
            <w:tcW w:w="10944" w:type="dxa"/>
            <w:gridSpan w:val="26"/>
            <w:shd w:val="clear" w:color="auto" w:fill="FFFFFF"/>
          </w:tcPr>
          <w:p w14:paraId="0C3E4170" w14:textId="29FC89B0" w:rsidR="009A7794" w:rsidRDefault="009A7794" w:rsidP="009A7794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bookmarkStart w:id="3" w:name="_Hlk65229771"/>
            <w:r w:rsidRPr="00463362">
              <w:rPr>
                <w:rFonts w:ascii="Times New Roman" w:hAnsi="Times New Roman"/>
                <w:color w:val="000000"/>
                <w:spacing w:val="-2"/>
              </w:rPr>
              <w:t>Projekt stanowi wykonanie upoważnienia zawartego w art. 125 § 3</w:t>
            </w:r>
            <w:r w:rsidRPr="00463362">
              <w:rPr>
                <w:rFonts w:ascii="Times New Roman" w:hAnsi="Times New Roman"/>
                <w:color w:val="000000"/>
                <w:spacing w:val="-2"/>
                <w:vertAlign w:val="superscript"/>
              </w:rPr>
              <w:t>1</w:t>
            </w:r>
            <w:r w:rsidRPr="00463362">
              <w:rPr>
                <w:rFonts w:ascii="Times New Roman" w:hAnsi="Times New Roman"/>
                <w:color w:val="000000"/>
                <w:spacing w:val="-2"/>
              </w:rPr>
              <w:t xml:space="preserve"> ustawy z dnia 17 listopada 1964 r. – Kodeks postępowania cywilnego (Dz. U. z 2020 r. poz. 1575</w:t>
            </w:r>
            <w:r w:rsidR="007B634E"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z </w:t>
            </w:r>
            <w:proofErr w:type="spellStart"/>
            <w:r>
              <w:rPr>
                <w:rFonts w:ascii="Times New Roman" w:hAnsi="Times New Roman"/>
                <w:color w:val="000000"/>
                <w:spacing w:val="-2"/>
              </w:rPr>
              <w:t>póżn</w:t>
            </w:r>
            <w:proofErr w:type="spellEnd"/>
            <w:r>
              <w:rPr>
                <w:rFonts w:ascii="Times New Roman" w:hAnsi="Times New Roman"/>
                <w:color w:val="000000"/>
                <w:spacing w:val="-2"/>
              </w:rPr>
              <w:t>. zm.</w:t>
            </w:r>
            <w:r w:rsidRPr="00463362">
              <w:rPr>
                <w:rFonts w:ascii="Times New Roman" w:hAnsi="Times New Roman"/>
                <w:color w:val="000000"/>
                <w:spacing w:val="-2"/>
              </w:rPr>
              <w:t>).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  <w:r w:rsidRPr="00463362">
              <w:rPr>
                <w:rFonts w:ascii="Times New Roman" w:hAnsi="Times New Roman"/>
                <w:color w:val="000000"/>
                <w:spacing w:val="-2"/>
              </w:rPr>
              <w:t xml:space="preserve">Zgodnie z 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tym </w:t>
            </w:r>
            <w:r w:rsidRPr="00463362">
              <w:rPr>
                <w:rFonts w:ascii="Times New Roman" w:hAnsi="Times New Roman"/>
                <w:color w:val="000000"/>
                <w:spacing w:val="-2"/>
              </w:rPr>
              <w:t>przepisem Minister Sprawiedliwości w porozumieniu z ministrem właściwym do spraw informatyzacji określi, w drodze rozporządzenia, sposób wnoszenia pism procesowych za pośrednictwem systemu teleinformatycznego, mając na względzie skuteczność wnoszenia pism, szczególne wymagania postępowań obsługiwanych przez ten system oraz ochronę praw osób wnoszących pisma.</w:t>
            </w:r>
          </w:p>
          <w:p w14:paraId="4B610F46" w14:textId="77777777" w:rsidR="009A7794" w:rsidRPr="00463362" w:rsidRDefault="009A7794" w:rsidP="009A7794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</w:p>
          <w:p w14:paraId="70ACB748" w14:textId="3ED1A5F1" w:rsidR="009A7794" w:rsidRPr="007B634E" w:rsidRDefault="009A7794" w:rsidP="009A7794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462542">
              <w:rPr>
                <w:rFonts w:ascii="Times New Roman" w:hAnsi="Times New Roman"/>
                <w:color w:val="000000"/>
                <w:spacing w:val="-2"/>
              </w:rPr>
              <w:t xml:space="preserve">Z dniem 1 lipca 2021 r. wejdzie w życie ustawa z dnia 26 stycznia 2018 r. o zmianie ustawy o Krajowym Rejestrze Sądowym oraz niektórych innych ustaw (Dz. U. poz. 398 z </w:t>
            </w:r>
            <w:proofErr w:type="spellStart"/>
            <w:r w:rsidRPr="00462542">
              <w:rPr>
                <w:rFonts w:ascii="Times New Roman" w:hAnsi="Times New Roman"/>
                <w:color w:val="000000"/>
                <w:spacing w:val="-2"/>
              </w:rPr>
              <w:t>poźn</w:t>
            </w:r>
            <w:proofErr w:type="spellEnd"/>
            <w:r w:rsidRPr="00462542">
              <w:rPr>
                <w:rFonts w:ascii="Times New Roman" w:hAnsi="Times New Roman"/>
                <w:color w:val="000000"/>
                <w:spacing w:val="-2"/>
              </w:rPr>
              <w:t xml:space="preserve">. zm.), na mocy której zmieniony zostanie art. 19 ustawy z dnia 20 sierpnia 1997 r. o Krajowym Rejestrze Sądowym (Dz. U. z 2021 r. poz. 112 z </w:t>
            </w:r>
            <w:proofErr w:type="spellStart"/>
            <w:r w:rsidRPr="00462542">
              <w:rPr>
                <w:rFonts w:ascii="Times New Roman" w:hAnsi="Times New Roman"/>
                <w:color w:val="000000"/>
                <w:spacing w:val="-2"/>
              </w:rPr>
              <w:t>późn</w:t>
            </w:r>
            <w:proofErr w:type="spellEnd"/>
            <w:r w:rsidRPr="00462542">
              <w:rPr>
                <w:rFonts w:ascii="Times New Roman" w:hAnsi="Times New Roman"/>
                <w:color w:val="000000"/>
                <w:spacing w:val="-2"/>
              </w:rPr>
              <w:t>. zm.). Zostanie z niego usunięte upoważnienie do wydania rozporządzenia w sprawie sposobu i trybu składania wniosku o wpis do Rejestru spółki, której umowa została zawarta przy wykorzystaniu wzorca umowy udostępnionego w systemie teleinformatycznym, oraz składania innych wniosków przez te spółki. Zmiana ta wynika z dążenia do umieszczenia przepisów o podobnej materii w jednym rozporządzeniu, zamiast kilku podobnych.</w:t>
            </w:r>
            <w:r w:rsidR="007B634E"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  <w:r w:rsidR="00F87B59">
              <w:rPr>
                <w:rFonts w:ascii="Times New Roman" w:hAnsi="Times New Roman"/>
                <w:color w:val="000000"/>
                <w:spacing w:val="-2"/>
              </w:rPr>
              <w:t xml:space="preserve">Konieczne </w:t>
            </w:r>
            <w:r w:rsidRPr="00847BC1">
              <w:rPr>
                <w:rFonts w:ascii="Times New Roman" w:hAnsi="Times New Roman"/>
                <w:color w:val="000000"/>
                <w:spacing w:val="-2"/>
              </w:rPr>
              <w:t xml:space="preserve">jest </w:t>
            </w:r>
            <w:r w:rsidR="007B634E">
              <w:rPr>
                <w:rFonts w:ascii="Times New Roman" w:hAnsi="Times New Roman"/>
                <w:color w:val="000000"/>
                <w:spacing w:val="-2"/>
              </w:rPr>
              <w:t xml:space="preserve">zatem </w:t>
            </w:r>
            <w:r w:rsidRPr="00847BC1">
              <w:rPr>
                <w:rFonts w:ascii="Times New Roman" w:hAnsi="Times New Roman"/>
                <w:color w:val="000000"/>
                <w:spacing w:val="-2"/>
              </w:rPr>
              <w:t>wprowadzenie do przepisów zmienianego rozporządzenia regulacji dotycząc</w:t>
            </w:r>
            <w:r w:rsidR="00626683">
              <w:rPr>
                <w:rFonts w:ascii="Times New Roman" w:hAnsi="Times New Roman"/>
                <w:color w:val="000000"/>
                <w:spacing w:val="-2"/>
              </w:rPr>
              <w:t>ych</w:t>
            </w:r>
            <w:r w:rsidRPr="00847BC1"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  <w:r w:rsidRPr="00847BC1">
              <w:rPr>
                <w:rFonts w:ascii="Times New Roman" w:hAnsi="Times New Roman"/>
              </w:rPr>
              <w:t xml:space="preserve">sposobu składania wniosku o wpis do Krajowego Rejestru Sądowego spółki, której umowę zawarto przy wykorzystaniu wzorca umowy udostępnionego w systemie teleinformatycznym, a także innych wniosków o wpis dotyczący tych spółek na podstawie wzorców czynności udostępnionych w systemie teleinformatycznym, w tym o zmianę oraz rozwiązanie umowy spółki. </w:t>
            </w:r>
          </w:p>
          <w:p w14:paraId="10C79ACA" w14:textId="77777777" w:rsidR="009A7794" w:rsidRPr="00847BC1" w:rsidRDefault="009A7794" w:rsidP="009A7794">
            <w:pPr>
              <w:spacing w:line="240" w:lineRule="auto"/>
              <w:jc w:val="both"/>
              <w:rPr>
                <w:rFonts w:ascii="Times New Roman" w:hAnsi="Times New Roman"/>
              </w:rPr>
            </w:pPr>
          </w:p>
          <w:p w14:paraId="2D002EA8" w14:textId="5EAD95FA" w:rsidR="009A7794" w:rsidRDefault="009A7794" w:rsidP="009A7794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847BC1">
              <w:rPr>
                <w:rFonts w:ascii="Times New Roman" w:hAnsi="Times New Roman"/>
              </w:rPr>
              <w:t>Z tego samego względu celow</w:t>
            </w:r>
            <w:r w:rsidR="00F87B59">
              <w:rPr>
                <w:rFonts w:ascii="Times New Roman" w:hAnsi="Times New Roman"/>
              </w:rPr>
              <w:t>e</w:t>
            </w:r>
            <w:r w:rsidRPr="00847BC1">
              <w:rPr>
                <w:rFonts w:ascii="Times New Roman" w:hAnsi="Times New Roman"/>
              </w:rPr>
              <w:t xml:space="preserve"> jest kompleksowe uregulowanie w zmienianym rozporządzeniu także spos</w:t>
            </w:r>
            <w:r w:rsidR="00626683">
              <w:rPr>
                <w:rFonts w:ascii="Times New Roman" w:hAnsi="Times New Roman"/>
              </w:rPr>
              <w:t>obu</w:t>
            </w:r>
            <w:r w:rsidRPr="00847BC1">
              <w:rPr>
                <w:rFonts w:ascii="Times New Roman" w:hAnsi="Times New Roman"/>
              </w:rPr>
              <w:t xml:space="preserve"> wnoszenia pism procesowych w elektronicznym postępowaniu rejestrowym. </w:t>
            </w:r>
          </w:p>
          <w:p w14:paraId="4AE6E160" w14:textId="77777777" w:rsidR="009A7794" w:rsidRPr="00847BC1" w:rsidRDefault="009A7794" w:rsidP="009A7794">
            <w:pPr>
              <w:spacing w:line="240" w:lineRule="auto"/>
              <w:jc w:val="both"/>
              <w:rPr>
                <w:rFonts w:ascii="Times New Roman" w:hAnsi="Times New Roman"/>
              </w:rPr>
            </w:pPr>
          </w:p>
          <w:p w14:paraId="7B0AB347" w14:textId="77777777" w:rsidR="009A7794" w:rsidRPr="00463362" w:rsidRDefault="009A7794" w:rsidP="009A7794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Poza tym o</w:t>
            </w:r>
            <w:r w:rsidRPr="00463362">
              <w:rPr>
                <w:rFonts w:ascii="Times New Roman" w:hAnsi="Times New Roman"/>
                <w:color w:val="000000"/>
                <w:spacing w:val="-2"/>
              </w:rPr>
              <w:t>becne regulacje wymagają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  <w:r w:rsidRPr="00463362">
              <w:rPr>
                <w:rFonts w:ascii="Times New Roman" w:hAnsi="Times New Roman"/>
                <w:color w:val="000000"/>
                <w:spacing w:val="-2"/>
              </w:rPr>
              <w:t>dostosowania do faktycznej funkcjonalności systemu teleinformatycznego obsługującego postępowanie sądowe. W szczególności aktualizacji wymaga słowniczek pojęć w rozporządzeniu w sprawie sposobu wnoszenia pism procesowych za pośrednictwem systemu teleinformatycznego obsługującego postępowanie sądowe.</w:t>
            </w:r>
          </w:p>
          <w:p w14:paraId="648C993C" w14:textId="4E718308" w:rsidR="009A7794" w:rsidRDefault="009A7794" w:rsidP="009A7794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463362">
              <w:rPr>
                <w:rFonts w:ascii="Times New Roman" w:hAnsi="Times New Roman"/>
                <w:color w:val="000000"/>
                <w:spacing w:val="-2"/>
              </w:rPr>
              <w:t>Doprecyzowania wymaga sposób dokonania potwierdzenia wniesienia pisma, gdyż zgodnie z obecnie obowiązującymi przepisami</w:t>
            </w:r>
            <w:r w:rsidR="00F87B59">
              <w:rPr>
                <w:rFonts w:ascii="Times New Roman" w:hAnsi="Times New Roman"/>
                <w:color w:val="000000"/>
                <w:spacing w:val="-2"/>
              </w:rPr>
              <w:t xml:space="preserve">, </w:t>
            </w:r>
            <w:r w:rsidRPr="00463362">
              <w:rPr>
                <w:rFonts w:ascii="Times New Roman" w:hAnsi="Times New Roman"/>
                <w:color w:val="000000"/>
                <w:spacing w:val="-2"/>
              </w:rPr>
              <w:t>potwierdzenie takie otrzymuje wyłącznie użytkownik.</w:t>
            </w:r>
          </w:p>
          <w:p w14:paraId="6F90F6E1" w14:textId="69AD30D2" w:rsidR="00C5198D" w:rsidRPr="00914406" w:rsidRDefault="00C5198D" w:rsidP="007F35B3">
            <w:pPr>
              <w:spacing w:before="60"/>
              <w:jc w:val="both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</w:p>
        </w:tc>
      </w:tr>
      <w:bookmarkEnd w:id="3"/>
      <w:tr w:rsidR="006A701A" w:rsidRPr="008B4FE6" w14:paraId="67558614" w14:textId="77777777" w:rsidTr="00D65487">
        <w:trPr>
          <w:trHeight w:val="410"/>
        </w:trPr>
        <w:tc>
          <w:tcPr>
            <w:tcW w:w="10944" w:type="dxa"/>
            <w:gridSpan w:val="26"/>
            <w:shd w:val="clear" w:color="auto" w:fill="99CCFF"/>
            <w:vAlign w:val="center"/>
          </w:tcPr>
          <w:p w14:paraId="0F41B8A7" w14:textId="77777777" w:rsidR="006A701A" w:rsidRPr="008B4FE6" w:rsidRDefault="0013216E" w:rsidP="00E76425">
            <w:pPr>
              <w:numPr>
                <w:ilvl w:val="0"/>
                <w:numId w:val="3"/>
              </w:numPr>
              <w:suppressAutoHyphens/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1A5FDA">
              <w:rPr>
                <w:rFonts w:ascii="Times New Roman" w:hAnsi="Times New Roman"/>
                <w:b/>
                <w:color w:val="000000"/>
                <w:spacing w:val="-2"/>
              </w:rPr>
              <w:t>Rekomendowane rozwiązanie</w:t>
            </w:r>
            <w:r>
              <w:rPr>
                <w:rFonts w:ascii="Times New Roman" w:hAnsi="Times New Roman"/>
                <w:b/>
                <w:color w:val="000000"/>
                <w:spacing w:val="-2"/>
              </w:rPr>
              <w:t>,</w:t>
            </w:r>
            <w:r w:rsidRPr="001A5FDA">
              <w:rPr>
                <w:rFonts w:ascii="Times New Roman" w:hAnsi="Times New Roman"/>
                <w:b/>
                <w:color w:val="000000"/>
                <w:spacing w:val="-2"/>
              </w:rPr>
              <w:t xml:space="preserve"> w tym planowane narzędzia interwencji</w:t>
            </w:r>
            <w:r>
              <w:rPr>
                <w:rFonts w:ascii="Times New Roman" w:hAnsi="Times New Roman"/>
                <w:b/>
                <w:color w:val="000000"/>
                <w:spacing w:val="-2"/>
              </w:rPr>
              <w:t>,</w:t>
            </w:r>
            <w:r w:rsidRPr="001A5FDA">
              <w:rPr>
                <w:rFonts w:ascii="Times New Roman" w:hAnsi="Times New Roman"/>
                <w:b/>
                <w:color w:val="000000"/>
                <w:spacing w:val="-2"/>
              </w:rPr>
              <w:t xml:space="preserve"> i oczekiwany efekt</w:t>
            </w:r>
          </w:p>
        </w:tc>
      </w:tr>
      <w:tr w:rsidR="006A701A" w:rsidRPr="008B4FE6" w14:paraId="04C81034" w14:textId="77777777" w:rsidTr="00D65487">
        <w:trPr>
          <w:trHeight w:val="142"/>
        </w:trPr>
        <w:tc>
          <w:tcPr>
            <w:tcW w:w="10944" w:type="dxa"/>
            <w:gridSpan w:val="26"/>
            <w:shd w:val="clear" w:color="auto" w:fill="auto"/>
          </w:tcPr>
          <w:p w14:paraId="636E2A98" w14:textId="2C7E6B57" w:rsidR="0023313A" w:rsidRDefault="00F87B59" w:rsidP="0023313A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P</w:t>
            </w:r>
            <w:r w:rsidR="0023313A" w:rsidRPr="00956837">
              <w:rPr>
                <w:rFonts w:ascii="Times New Roman" w:hAnsi="Times New Roman"/>
                <w:color w:val="000000"/>
                <w:spacing w:val="-2"/>
              </w:rPr>
              <w:t xml:space="preserve">rzepisy zawarte dotychczas w rozporządzeniu Ministra Sprawiedliwości z dnia 13 stycznia 2015 r. </w:t>
            </w:r>
            <w:r w:rsidR="0023313A">
              <w:rPr>
                <w:rFonts w:ascii="Times New Roman" w:hAnsi="Times New Roman"/>
                <w:color w:val="000000"/>
                <w:spacing w:val="-2"/>
              </w:rPr>
              <w:br/>
            </w:r>
            <w:r w:rsidR="0023313A" w:rsidRPr="00956837">
              <w:rPr>
                <w:rFonts w:ascii="Times New Roman" w:hAnsi="Times New Roman"/>
                <w:color w:val="000000"/>
                <w:spacing w:val="-2"/>
              </w:rPr>
              <w:t xml:space="preserve">w sprawie sposobu i trybu składania wniosków o wpis do krajowego rejestru sądowego dotyczących spółek, których umowę zawarto przy wykorzystaniu wzorca umowy spółki udostępnionego w systemie teleinformatycznym (Dz. U. z 2015 r. </w:t>
            </w:r>
            <w:r w:rsidR="0023313A">
              <w:rPr>
                <w:rFonts w:ascii="Times New Roman" w:hAnsi="Times New Roman"/>
                <w:color w:val="000000"/>
                <w:spacing w:val="-2"/>
              </w:rPr>
              <w:br/>
            </w:r>
            <w:r w:rsidR="0023313A" w:rsidRPr="00956837">
              <w:rPr>
                <w:rFonts w:ascii="Times New Roman" w:hAnsi="Times New Roman"/>
                <w:color w:val="000000"/>
                <w:spacing w:val="-2"/>
              </w:rPr>
              <w:t>poz. 65) zostaną przeniesione do zmienianego rozporządzania.</w:t>
            </w:r>
          </w:p>
          <w:p w14:paraId="2FF27774" w14:textId="77777777" w:rsidR="0023313A" w:rsidRPr="00956837" w:rsidRDefault="0023313A" w:rsidP="0023313A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</w:p>
          <w:p w14:paraId="1464EC47" w14:textId="4E33C72E" w:rsidR="0023313A" w:rsidRDefault="00F87B59" w:rsidP="0023313A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 xml:space="preserve">Projekt </w:t>
            </w:r>
            <w:r w:rsidR="0023313A" w:rsidRPr="00956837">
              <w:rPr>
                <w:rFonts w:ascii="Times New Roman" w:hAnsi="Times New Roman"/>
                <w:color w:val="000000"/>
                <w:spacing w:val="-2"/>
              </w:rPr>
              <w:t>kompleksow</w:t>
            </w:r>
            <w:r>
              <w:rPr>
                <w:rFonts w:ascii="Times New Roman" w:hAnsi="Times New Roman"/>
                <w:color w:val="000000"/>
                <w:spacing w:val="-2"/>
              </w:rPr>
              <w:t>o</w:t>
            </w:r>
            <w:r w:rsidR="0023313A" w:rsidRPr="00956837">
              <w:rPr>
                <w:rFonts w:ascii="Times New Roman" w:hAnsi="Times New Roman"/>
                <w:color w:val="000000"/>
                <w:spacing w:val="-2"/>
              </w:rPr>
              <w:t xml:space="preserve"> uregul</w:t>
            </w:r>
            <w:r>
              <w:rPr>
                <w:rFonts w:ascii="Times New Roman" w:hAnsi="Times New Roman"/>
                <w:color w:val="000000"/>
                <w:spacing w:val="-2"/>
              </w:rPr>
              <w:t>uje</w:t>
            </w:r>
            <w:r w:rsidR="0023313A" w:rsidRPr="00956837"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też </w:t>
            </w:r>
            <w:r w:rsidR="0023313A" w:rsidRPr="00956837">
              <w:rPr>
                <w:rFonts w:ascii="Times New Roman" w:hAnsi="Times New Roman"/>
                <w:color w:val="000000"/>
                <w:spacing w:val="-2"/>
              </w:rPr>
              <w:t>spos</w:t>
            </w:r>
            <w:r>
              <w:rPr>
                <w:rFonts w:ascii="Times New Roman" w:hAnsi="Times New Roman"/>
                <w:color w:val="000000"/>
                <w:spacing w:val="-2"/>
              </w:rPr>
              <w:t>ób</w:t>
            </w:r>
            <w:r w:rsidR="0023313A" w:rsidRPr="00956837">
              <w:rPr>
                <w:rFonts w:ascii="Times New Roman" w:hAnsi="Times New Roman"/>
                <w:color w:val="000000"/>
                <w:spacing w:val="-2"/>
              </w:rPr>
              <w:t xml:space="preserve"> wnoszeni</w:t>
            </w:r>
            <w:r w:rsidR="00865C22">
              <w:rPr>
                <w:rFonts w:ascii="Times New Roman" w:hAnsi="Times New Roman"/>
                <w:color w:val="000000"/>
                <w:spacing w:val="-2"/>
              </w:rPr>
              <w:t>a</w:t>
            </w:r>
            <w:r w:rsidR="0023313A" w:rsidRPr="00956837">
              <w:rPr>
                <w:rFonts w:ascii="Times New Roman" w:hAnsi="Times New Roman"/>
                <w:color w:val="000000"/>
                <w:spacing w:val="-2"/>
              </w:rPr>
              <w:t xml:space="preserve"> pism procesowych w elektronicznym postępowaniu rejestrowym. Przepisy obejmą wszystkie pisma kierowane do sądu rejestrowego, niezależnie od tego czy są wnioskami, czy też innymi pismami. Określona zostanie szczegółowo kolejność i sposób dokonywania czynności podejmowanych w celu skutecznego wniesienia pisma w tym postępowaniu, w tym także sposób wniesienia opłaty sądowej.</w:t>
            </w:r>
          </w:p>
          <w:p w14:paraId="614F4F9C" w14:textId="3AAE050A" w:rsidR="0029716F" w:rsidRDefault="0029716F" w:rsidP="0023313A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</w:p>
          <w:p w14:paraId="70CD1FC8" w14:textId="611C3605" w:rsidR="0029716F" w:rsidRDefault="00F87B59" w:rsidP="0029716F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lastRenderedPageBreak/>
              <w:t xml:space="preserve">Przewidziano </w:t>
            </w:r>
            <w:r w:rsidR="0029716F" w:rsidRPr="00956837">
              <w:rPr>
                <w:rFonts w:ascii="Times New Roman" w:hAnsi="Times New Roman"/>
                <w:color w:val="000000"/>
                <w:spacing w:val="-2"/>
              </w:rPr>
              <w:t>wprowadzenie nowych, precyzyjnych i dostosowanych do funkcjonalności systemu teleinformatycznego obsługującego postępowanie sądowe definicji</w:t>
            </w:r>
            <w:r w:rsidR="00E6580F">
              <w:rPr>
                <w:rFonts w:ascii="Times New Roman" w:hAnsi="Times New Roman"/>
                <w:color w:val="000000"/>
                <w:spacing w:val="-2"/>
              </w:rPr>
              <w:t xml:space="preserve"> i</w:t>
            </w:r>
            <w:r w:rsidR="0029716F" w:rsidRPr="00956837">
              <w:rPr>
                <w:rFonts w:ascii="Times New Roman" w:hAnsi="Times New Roman"/>
                <w:color w:val="000000"/>
                <w:spacing w:val="-2"/>
              </w:rPr>
              <w:t xml:space="preserve"> pojęć używanych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  <w:r w:rsidR="0029716F" w:rsidRPr="00956837">
              <w:rPr>
                <w:rFonts w:ascii="Times New Roman" w:hAnsi="Times New Roman"/>
                <w:color w:val="000000"/>
                <w:spacing w:val="-2"/>
              </w:rPr>
              <w:t>w rozporządzeniu, w szczególności: „podpisu elektronicznego”, „użytkownika</w:t>
            </w:r>
            <w:r w:rsidR="002632E4">
              <w:rPr>
                <w:rFonts w:ascii="Times New Roman" w:hAnsi="Times New Roman"/>
                <w:color w:val="000000"/>
                <w:spacing w:val="-2"/>
              </w:rPr>
              <w:t xml:space="preserve"> konta</w:t>
            </w:r>
            <w:r w:rsidR="0029716F" w:rsidRPr="00956837">
              <w:rPr>
                <w:rFonts w:ascii="Times New Roman" w:hAnsi="Times New Roman"/>
                <w:color w:val="000000"/>
                <w:spacing w:val="-2"/>
              </w:rPr>
              <w:t>”, „uwierzytelnienia”, „elektronicznego potwierdzenia wniesienia pisma”, czy też „konta”. Jednocześnie usunięt</w:t>
            </w:r>
            <w:r w:rsidR="00855664">
              <w:rPr>
                <w:rFonts w:ascii="Times New Roman" w:hAnsi="Times New Roman"/>
                <w:color w:val="000000"/>
                <w:spacing w:val="-2"/>
              </w:rPr>
              <w:t>e</w:t>
            </w:r>
            <w:r w:rsidR="0029716F" w:rsidRPr="00956837">
              <w:rPr>
                <w:rFonts w:ascii="Times New Roman" w:hAnsi="Times New Roman"/>
                <w:color w:val="000000"/>
                <w:spacing w:val="-2"/>
              </w:rPr>
              <w:t xml:space="preserve"> zostanie</w:t>
            </w:r>
            <w:r w:rsidR="00855664">
              <w:rPr>
                <w:rFonts w:ascii="Times New Roman" w:hAnsi="Times New Roman"/>
                <w:color w:val="000000"/>
                <w:spacing w:val="-2"/>
              </w:rPr>
              <w:t xml:space="preserve"> pojęcie</w:t>
            </w:r>
            <w:r w:rsidR="0029716F" w:rsidRPr="00956837">
              <w:rPr>
                <w:rFonts w:ascii="Times New Roman" w:hAnsi="Times New Roman"/>
                <w:color w:val="000000"/>
                <w:spacing w:val="-2"/>
              </w:rPr>
              <w:t xml:space="preserve"> „hasła”, gdyż nie jest on</w:t>
            </w:r>
            <w:r w:rsidR="00855664">
              <w:rPr>
                <w:rFonts w:ascii="Times New Roman" w:hAnsi="Times New Roman"/>
                <w:color w:val="000000"/>
                <w:spacing w:val="-2"/>
              </w:rPr>
              <w:t>o</w:t>
            </w:r>
            <w:r w:rsidR="0029716F" w:rsidRPr="00956837">
              <w:rPr>
                <w:rFonts w:ascii="Times New Roman" w:hAnsi="Times New Roman"/>
                <w:color w:val="000000"/>
                <w:spacing w:val="-2"/>
              </w:rPr>
              <w:t xml:space="preserve"> używan</w:t>
            </w:r>
            <w:r w:rsidR="00855664">
              <w:rPr>
                <w:rFonts w:ascii="Times New Roman" w:hAnsi="Times New Roman"/>
                <w:color w:val="000000"/>
                <w:spacing w:val="-2"/>
              </w:rPr>
              <w:t>e</w:t>
            </w:r>
            <w:r w:rsidR="0029716F" w:rsidRPr="00956837">
              <w:rPr>
                <w:rFonts w:ascii="Times New Roman" w:hAnsi="Times New Roman"/>
                <w:color w:val="000000"/>
                <w:spacing w:val="-2"/>
              </w:rPr>
              <w:t xml:space="preserve"> w tekście rozporządzenia.</w:t>
            </w:r>
          </w:p>
          <w:p w14:paraId="5007EA2C" w14:textId="1AD2769B" w:rsidR="00F87B59" w:rsidRPr="00956837" w:rsidRDefault="00F87B59" w:rsidP="0029716F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</w:p>
          <w:p w14:paraId="7EC91836" w14:textId="10A240EF" w:rsidR="0023313A" w:rsidRDefault="0029716F" w:rsidP="0023313A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 xml:space="preserve">Ponadto </w:t>
            </w:r>
            <w:r w:rsidR="00F87B59">
              <w:rPr>
                <w:rFonts w:ascii="Times New Roman" w:hAnsi="Times New Roman"/>
                <w:color w:val="000000"/>
                <w:spacing w:val="-2"/>
              </w:rPr>
              <w:t xml:space="preserve">projekt </w:t>
            </w:r>
            <w:r>
              <w:rPr>
                <w:rFonts w:ascii="Times New Roman" w:hAnsi="Times New Roman"/>
                <w:color w:val="000000"/>
                <w:spacing w:val="-2"/>
              </w:rPr>
              <w:t>w</w:t>
            </w:r>
            <w:r w:rsidR="0023313A">
              <w:rPr>
                <w:rFonts w:ascii="Times New Roman" w:hAnsi="Times New Roman"/>
                <w:color w:val="000000"/>
                <w:spacing w:val="-2"/>
              </w:rPr>
              <w:t>prowadz</w:t>
            </w:r>
            <w:r>
              <w:rPr>
                <w:rFonts w:ascii="Times New Roman" w:hAnsi="Times New Roman"/>
                <w:color w:val="000000"/>
                <w:spacing w:val="-2"/>
              </w:rPr>
              <w:t>a</w:t>
            </w:r>
            <w:r w:rsidR="0023313A"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  <w:r w:rsidR="0023313A" w:rsidRPr="00956837">
              <w:rPr>
                <w:rFonts w:ascii="Times New Roman" w:hAnsi="Times New Roman"/>
                <w:color w:val="000000"/>
                <w:spacing w:val="-2"/>
              </w:rPr>
              <w:t>zmian</w:t>
            </w:r>
            <w:r>
              <w:rPr>
                <w:rFonts w:ascii="Times New Roman" w:hAnsi="Times New Roman"/>
                <w:color w:val="000000"/>
                <w:spacing w:val="-2"/>
              </w:rPr>
              <w:t>ę</w:t>
            </w:r>
            <w:r w:rsidR="0023313A" w:rsidRPr="00956837">
              <w:rPr>
                <w:rFonts w:ascii="Times New Roman" w:hAnsi="Times New Roman"/>
                <w:color w:val="000000"/>
                <w:spacing w:val="-2"/>
              </w:rPr>
              <w:t xml:space="preserve"> przepis</w:t>
            </w:r>
            <w:r>
              <w:rPr>
                <w:rFonts w:ascii="Times New Roman" w:hAnsi="Times New Roman"/>
                <w:color w:val="000000"/>
                <w:spacing w:val="-2"/>
              </w:rPr>
              <w:t>u</w:t>
            </w:r>
            <w:r w:rsidR="0023313A" w:rsidRPr="00956837">
              <w:rPr>
                <w:rFonts w:ascii="Times New Roman" w:hAnsi="Times New Roman"/>
                <w:color w:val="000000"/>
                <w:spacing w:val="-2"/>
              </w:rPr>
              <w:t xml:space="preserve"> dotycząc</w:t>
            </w:r>
            <w:r>
              <w:rPr>
                <w:rFonts w:ascii="Times New Roman" w:hAnsi="Times New Roman"/>
                <w:color w:val="000000"/>
                <w:spacing w:val="-2"/>
              </w:rPr>
              <w:t>ego</w:t>
            </w:r>
            <w:r w:rsidR="0023313A" w:rsidRPr="00956837">
              <w:rPr>
                <w:rFonts w:ascii="Times New Roman" w:hAnsi="Times New Roman"/>
                <w:color w:val="000000"/>
                <w:spacing w:val="-2"/>
              </w:rPr>
              <w:t xml:space="preserve"> potwierdzenia wniesienia pisma. Będzie ono automatycznie generowane przez system teleinformatyczny obsługujący postępowanie sądowe i umieszczane na koncie, z którego w</w:t>
            </w:r>
            <w:r w:rsidR="007B634E">
              <w:rPr>
                <w:rFonts w:ascii="Times New Roman" w:hAnsi="Times New Roman"/>
                <w:color w:val="000000"/>
                <w:spacing w:val="-2"/>
              </w:rPr>
              <w:t>niesiono</w:t>
            </w:r>
            <w:r w:rsidR="0023313A" w:rsidRPr="00956837">
              <w:rPr>
                <w:rFonts w:ascii="Times New Roman" w:hAnsi="Times New Roman"/>
                <w:color w:val="000000"/>
                <w:spacing w:val="-2"/>
              </w:rPr>
              <w:t xml:space="preserve"> pismo.</w:t>
            </w:r>
          </w:p>
          <w:p w14:paraId="159B603F" w14:textId="2230BBA8" w:rsidR="00CA4A12" w:rsidRPr="00914406" w:rsidRDefault="00CA4A12" w:rsidP="0029716F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</w:p>
        </w:tc>
      </w:tr>
      <w:tr w:rsidR="006A701A" w:rsidRPr="008B4FE6" w14:paraId="63F0FD9E" w14:textId="77777777" w:rsidTr="00D65487">
        <w:trPr>
          <w:trHeight w:val="307"/>
        </w:trPr>
        <w:tc>
          <w:tcPr>
            <w:tcW w:w="10944" w:type="dxa"/>
            <w:gridSpan w:val="26"/>
            <w:shd w:val="clear" w:color="auto" w:fill="99CCFF"/>
            <w:vAlign w:val="center"/>
          </w:tcPr>
          <w:p w14:paraId="0A226107" w14:textId="77777777" w:rsidR="006A701A" w:rsidRPr="00917915" w:rsidRDefault="009E3C4B" w:rsidP="00E76425">
            <w:pPr>
              <w:numPr>
                <w:ilvl w:val="0"/>
                <w:numId w:val="3"/>
              </w:numPr>
              <w:suppressAutoHyphens/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</w:rPr>
            </w:pPr>
            <w:r w:rsidRPr="00917915">
              <w:rPr>
                <w:rFonts w:ascii="Times New Roman" w:hAnsi="Times New Roman"/>
                <w:b/>
                <w:spacing w:val="-2"/>
              </w:rPr>
              <w:lastRenderedPageBreak/>
              <w:t>Jak problem został rozwiązany w innych krajach, w szczególności krajach członkowskich OECD/UE</w:t>
            </w:r>
            <w:r w:rsidR="006A701A" w:rsidRPr="00917915">
              <w:rPr>
                <w:rFonts w:ascii="Times New Roman" w:hAnsi="Times New Roman"/>
                <w:b/>
              </w:rPr>
              <w:t>?</w:t>
            </w:r>
            <w:r w:rsidR="006A701A" w:rsidRPr="00917915">
              <w:rPr>
                <w:rFonts w:ascii="Times New Roman" w:hAnsi="Times New Roman"/>
                <w:i/>
              </w:rPr>
              <w:t xml:space="preserve"> </w:t>
            </w:r>
          </w:p>
        </w:tc>
      </w:tr>
      <w:tr w:rsidR="006A701A" w:rsidRPr="008B4FE6" w14:paraId="0AC635EE" w14:textId="77777777" w:rsidTr="00D65487">
        <w:trPr>
          <w:trHeight w:val="142"/>
        </w:trPr>
        <w:tc>
          <w:tcPr>
            <w:tcW w:w="10944" w:type="dxa"/>
            <w:gridSpan w:val="26"/>
            <w:shd w:val="clear" w:color="auto" w:fill="auto"/>
          </w:tcPr>
          <w:p w14:paraId="2F3E7974" w14:textId="77777777" w:rsidR="00AC012F" w:rsidRPr="00914406" w:rsidRDefault="00893972" w:rsidP="00914406">
            <w:pPr>
              <w:spacing w:before="60"/>
              <w:rPr>
                <w:rFonts w:ascii="Times New Roman" w:hAnsi="Times New Roman"/>
                <w:color w:val="000000"/>
                <w:spacing w:val="-2"/>
              </w:rPr>
            </w:pPr>
            <w:r w:rsidRPr="00914406">
              <w:rPr>
                <w:rFonts w:ascii="Times New Roman" w:hAnsi="Times New Roman"/>
                <w:color w:val="000000"/>
                <w:spacing w:val="-2"/>
              </w:rPr>
              <w:t xml:space="preserve">Projektowana regulacja ze względu na stopień jej szczegółowości nie była poddawana analizie </w:t>
            </w:r>
            <w:proofErr w:type="spellStart"/>
            <w:r w:rsidRPr="00914406">
              <w:rPr>
                <w:rFonts w:ascii="Times New Roman" w:hAnsi="Times New Roman"/>
                <w:color w:val="000000"/>
                <w:spacing w:val="-2"/>
              </w:rPr>
              <w:t>prawnoporównawczej</w:t>
            </w:r>
            <w:proofErr w:type="spellEnd"/>
            <w:r w:rsidRPr="00914406">
              <w:rPr>
                <w:rFonts w:ascii="Times New Roman" w:hAnsi="Times New Roman"/>
                <w:color w:val="000000"/>
                <w:spacing w:val="-2"/>
              </w:rPr>
              <w:t>.</w:t>
            </w:r>
            <w:r w:rsidR="006B366A" w:rsidRPr="00914406"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</w:p>
        </w:tc>
      </w:tr>
      <w:tr w:rsidR="006A701A" w:rsidRPr="008B4FE6" w14:paraId="7E069DBA" w14:textId="77777777" w:rsidTr="00D65487">
        <w:trPr>
          <w:trHeight w:val="359"/>
        </w:trPr>
        <w:tc>
          <w:tcPr>
            <w:tcW w:w="10944" w:type="dxa"/>
            <w:gridSpan w:val="26"/>
            <w:shd w:val="clear" w:color="auto" w:fill="99CCFF"/>
            <w:vAlign w:val="center"/>
          </w:tcPr>
          <w:p w14:paraId="710F9651" w14:textId="77777777" w:rsidR="006A701A" w:rsidRPr="008B4FE6" w:rsidRDefault="006A701A" w:rsidP="00E76425">
            <w:pPr>
              <w:numPr>
                <w:ilvl w:val="0"/>
                <w:numId w:val="3"/>
              </w:numPr>
              <w:suppressAutoHyphens/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8B4FE6">
              <w:rPr>
                <w:rFonts w:ascii="Times New Roman" w:hAnsi="Times New Roman"/>
                <w:b/>
                <w:color w:val="000000"/>
              </w:rPr>
              <w:t>Podmioty, na które oddziałuje projekt</w:t>
            </w:r>
          </w:p>
        </w:tc>
      </w:tr>
      <w:tr w:rsidR="00260F33" w:rsidRPr="008B4FE6" w14:paraId="79C7637D" w14:textId="77777777" w:rsidTr="00D65487">
        <w:trPr>
          <w:trHeight w:val="554"/>
        </w:trPr>
        <w:tc>
          <w:tcPr>
            <w:tcW w:w="2977" w:type="dxa"/>
            <w:gridSpan w:val="4"/>
            <w:shd w:val="clear" w:color="auto" w:fill="auto"/>
          </w:tcPr>
          <w:p w14:paraId="5EDDF5F5" w14:textId="77777777" w:rsidR="00260F33" w:rsidRPr="008B4FE6" w:rsidRDefault="00260F33" w:rsidP="00E76425">
            <w:pPr>
              <w:suppressAutoHyphens/>
              <w:spacing w:before="40" w:line="240" w:lineRule="auto"/>
              <w:jc w:val="center"/>
              <w:rPr>
                <w:rFonts w:ascii="Times New Roman" w:hAnsi="Times New Roman"/>
                <w:color w:val="000000"/>
                <w:spacing w:val="-2"/>
              </w:rPr>
            </w:pPr>
            <w:r w:rsidRPr="008B4FE6">
              <w:rPr>
                <w:rFonts w:ascii="Times New Roman" w:hAnsi="Times New Roman"/>
                <w:color w:val="000000"/>
                <w:spacing w:val="-2"/>
              </w:rPr>
              <w:t>Grupa</w:t>
            </w:r>
          </w:p>
        </w:tc>
        <w:tc>
          <w:tcPr>
            <w:tcW w:w="2417" w:type="dxa"/>
            <w:gridSpan w:val="8"/>
            <w:shd w:val="clear" w:color="auto" w:fill="auto"/>
          </w:tcPr>
          <w:p w14:paraId="0431AEEB" w14:textId="77777777" w:rsidR="00260F33" w:rsidRPr="008B4FE6" w:rsidRDefault="00563199" w:rsidP="00E76425">
            <w:pPr>
              <w:suppressAutoHyphens/>
              <w:spacing w:before="40" w:line="240" w:lineRule="auto"/>
              <w:jc w:val="center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Wielkość</w:t>
            </w:r>
          </w:p>
        </w:tc>
        <w:tc>
          <w:tcPr>
            <w:tcW w:w="1862" w:type="dxa"/>
            <w:gridSpan w:val="6"/>
            <w:shd w:val="clear" w:color="auto" w:fill="auto"/>
          </w:tcPr>
          <w:p w14:paraId="01102AF7" w14:textId="77777777" w:rsidR="00260F33" w:rsidRPr="008B4FE6" w:rsidRDefault="00260F33" w:rsidP="00E76425">
            <w:pPr>
              <w:suppressAutoHyphens/>
              <w:spacing w:before="40" w:line="240" w:lineRule="auto"/>
              <w:jc w:val="center"/>
              <w:rPr>
                <w:rFonts w:ascii="Times New Roman" w:hAnsi="Times New Roman"/>
                <w:color w:val="000000"/>
                <w:spacing w:val="-2"/>
              </w:rPr>
            </w:pPr>
            <w:r w:rsidRPr="008B4FE6">
              <w:rPr>
                <w:rFonts w:ascii="Times New Roman" w:hAnsi="Times New Roman"/>
                <w:color w:val="000000"/>
                <w:spacing w:val="-2"/>
              </w:rPr>
              <w:t>Źródło danych</w:t>
            </w:r>
            <w:r w:rsidRPr="008B4FE6" w:rsidDel="00260F33"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</w:p>
        </w:tc>
        <w:tc>
          <w:tcPr>
            <w:tcW w:w="3688" w:type="dxa"/>
            <w:gridSpan w:val="8"/>
            <w:shd w:val="clear" w:color="auto" w:fill="auto"/>
          </w:tcPr>
          <w:p w14:paraId="644D050B" w14:textId="77777777" w:rsidR="00260F33" w:rsidRPr="008B4FE6" w:rsidRDefault="00260F33" w:rsidP="00E76425">
            <w:pPr>
              <w:suppressAutoHyphens/>
              <w:spacing w:before="40" w:line="240" w:lineRule="auto"/>
              <w:jc w:val="center"/>
              <w:rPr>
                <w:rFonts w:ascii="Times New Roman" w:hAnsi="Times New Roman"/>
                <w:color w:val="000000"/>
                <w:spacing w:val="-2"/>
              </w:rPr>
            </w:pPr>
            <w:r w:rsidRPr="008B4FE6">
              <w:rPr>
                <w:rFonts w:ascii="Times New Roman" w:hAnsi="Times New Roman"/>
                <w:color w:val="000000"/>
                <w:spacing w:val="-2"/>
              </w:rPr>
              <w:t>Oddziaływanie</w:t>
            </w:r>
          </w:p>
        </w:tc>
      </w:tr>
      <w:tr w:rsidR="00AA435C" w:rsidRPr="009B55F5" w14:paraId="47EB740A" w14:textId="77777777" w:rsidTr="00D65487">
        <w:trPr>
          <w:trHeight w:val="1179"/>
        </w:trPr>
        <w:tc>
          <w:tcPr>
            <w:tcW w:w="2977" w:type="dxa"/>
            <w:gridSpan w:val="4"/>
            <w:shd w:val="clear" w:color="auto" w:fill="auto"/>
            <w:vAlign w:val="center"/>
          </w:tcPr>
          <w:p w14:paraId="7096CE21" w14:textId="7561D796" w:rsidR="00AA435C" w:rsidRPr="000D04F2" w:rsidRDefault="00AA435C" w:rsidP="00E93DCF">
            <w:pPr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Obywatele RP</w:t>
            </w:r>
          </w:p>
        </w:tc>
        <w:tc>
          <w:tcPr>
            <w:tcW w:w="2417" w:type="dxa"/>
            <w:gridSpan w:val="8"/>
            <w:shd w:val="clear" w:color="auto" w:fill="auto"/>
            <w:vAlign w:val="center"/>
          </w:tcPr>
          <w:p w14:paraId="4CB703B0" w14:textId="77777777" w:rsidR="00855664" w:rsidRDefault="00AA435C" w:rsidP="00897F53">
            <w:pPr>
              <w:jc w:val="center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 xml:space="preserve">38,296  mln </w:t>
            </w:r>
          </w:p>
          <w:p w14:paraId="646EAF03" w14:textId="1495AA68" w:rsidR="00AA435C" w:rsidRPr="00A318FE" w:rsidRDefault="00AA435C" w:rsidP="00897F53">
            <w:pPr>
              <w:jc w:val="center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– wg danych na 30.11.2020</w:t>
            </w:r>
          </w:p>
        </w:tc>
        <w:tc>
          <w:tcPr>
            <w:tcW w:w="1862" w:type="dxa"/>
            <w:gridSpan w:val="6"/>
            <w:shd w:val="clear" w:color="auto" w:fill="auto"/>
            <w:vAlign w:val="center"/>
          </w:tcPr>
          <w:p w14:paraId="053CFD01" w14:textId="3BBFBC2B" w:rsidR="00AA435C" w:rsidRPr="00041906" w:rsidRDefault="00AA435C" w:rsidP="00387EEB">
            <w:pPr>
              <w:jc w:val="center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GUS</w:t>
            </w:r>
          </w:p>
        </w:tc>
        <w:tc>
          <w:tcPr>
            <w:tcW w:w="3688" w:type="dxa"/>
            <w:gridSpan w:val="8"/>
            <w:vMerge w:val="restart"/>
            <w:shd w:val="clear" w:color="auto" w:fill="auto"/>
            <w:vAlign w:val="center"/>
          </w:tcPr>
          <w:p w14:paraId="35A64D2C" w14:textId="1CC7B94F" w:rsidR="00AA435C" w:rsidRPr="00A318FE" w:rsidRDefault="00AA435C" w:rsidP="00247872">
            <w:pPr>
              <w:spacing w:after="240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Określenie zasad wnoszenia do sądów pism procesowych za pośrednictwem systemu teleinformatycznego</w:t>
            </w:r>
          </w:p>
        </w:tc>
      </w:tr>
      <w:tr w:rsidR="00AA435C" w:rsidRPr="009B55F5" w14:paraId="7988B021" w14:textId="77777777" w:rsidTr="00D65487">
        <w:trPr>
          <w:trHeight w:val="1179"/>
        </w:trPr>
        <w:tc>
          <w:tcPr>
            <w:tcW w:w="2977" w:type="dxa"/>
            <w:gridSpan w:val="4"/>
            <w:shd w:val="clear" w:color="auto" w:fill="auto"/>
            <w:vAlign w:val="center"/>
          </w:tcPr>
          <w:p w14:paraId="31940490" w14:textId="18166758" w:rsidR="00AA435C" w:rsidRDefault="00AA435C" w:rsidP="00E93DCF">
            <w:pPr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Cudzoziemcy w Polsce</w:t>
            </w:r>
          </w:p>
        </w:tc>
        <w:tc>
          <w:tcPr>
            <w:tcW w:w="2417" w:type="dxa"/>
            <w:gridSpan w:val="8"/>
            <w:shd w:val="clear" w:color="auto" w:fill="auto"/>
            <w:vAlign w:val="center"/>
          </w:tcPr>
          <w:p w14:paraId="5FE45A7E" w14:textId="77777777" w:rsidR="00855664" w:rsidRDefault="00AA435C" w:rsidP="00897F53">
            <w:pPr>
              <w:jc w:val="center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 xml:space="preserve">457 tys. </w:t>
            </w:r>
          </w:p>
          <w:p w14:paraId="167FD112" w14:textId="330A279F" w:rsidR="00AA435C" w:rsidRDefault="00AA435C" w:rsidP="00897F53">
            <w:pPr>
              <w:jc w:val="center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 xml:space="preserve">– wg danych na </w:t>
            </w:r>
            <w:r w:rsidR="00855664">
              <w:rPr>
                <w:rFonts w:ascii="Times New Roman" w:hAnsi="Times New Roman"/>
                <w:spacing w:val="-2"/>
              </w:rPr>
              <w:t>0</w:t>
            </w:r>
            <w:r>
              <w:rPr>
                <w:rFonts w:ascii="Times New Roman" w:hAnsi="Times New Roman"/>
                <w:spacing w:val="-2"/>
              </w:rPr>
              <w:t>1.</w:t>
            </w:r>
            <w:r w:rsidR="00855664">
              <w:rPr>
                <w:rFonts w:ascii="Times New Roman" w:hAnsi="Times New Roman"/>
                <w:spacing w:val="-2"/>
              </w:rPr>
              <w:t>0</w:t>
            </w:r>
            <w:r>
              <w:rPr>
                <w:rFonts w:ascii="Times New Roman" w:hAnsi="Times New Roman"/>
                <w:spacing w:val="-2"/>
              </w:rPr>
              <w:t xml:space="preserve">1.2021 r. </w:t>
            </w:r>
          </w:p>
        </w:tc>
        <w:tc>
          <w:tcPr>
            <w:tcW w:w="1862" w:type="dxa"/>
            <w:gridSpan w:val="6"/>
            <w:shd w:val="clear" w:color="auto" w:fill="auto"/>
            <w:vAlign w:val="center"/>
          </w:tcPr>
          <w:p w14:paraId="40846154" w14:textId="52031B6D" w:rsidR="00AA435C" w:rsidRDefault="00AA435C" w:rsidP="00387EEB">
            <w:pPr>
              <w:jc w:val="center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Urząd do Spraw Cudzoziemców</w:t>
            </w:r>
          </w:p>
        </w:tc>
        <w:tc>
          <w:tcPr>
            <w:tcW w:w="3688" w:type="dxa"/>
            <w:gridSpan w:val="8"/>
            <w:vMerge/>
            <w:shd w:val="clear" w:color="auto" w:fill="auto"/>
            <w:vAlign w:val="center"/>
          </w:tcPr>
          <w:p w14:paraId="3196996D" w14:textId="77777777" w:rsidR="00AA435C" w:rsidRDefault="00AA435C" w:rsidP="00247872">
            <w:pPr>
              <w:spacing w:after="240"/>
              <w:rPr>
                <w:rFonts w:ascii="Times New Roman" w:hAnsi="Times New Roman"/>
                <w:spacing w:val="-2"/>
              </w:rPr>
            </w:pPr>
          </w:p>
        </w:tc>
      </w:tr>
      <w:tr w:rsidR="00AA435C" w:rsidRPr="009B55F5" w14:paraId="65DB6481" w14:textId="77777777" w:rsidTr="00D65487">
        <w:trPr>
          <w:trHeight w:val="1179"/>
        </w:trPr>
        <w:tc>
          <w:tcPr>
            <w:tcW w:w="2977" w:type="dxa"/>
            <w:gridSpan w:val="4"/>
            <w:shd w:val="clear" w:color="auto" w:fill="auto"/>
            <w:vAlign w:val="center"/>
          </w:tcPr>
          <w:p w14:paraId="31CE3ABB" w14:textId="6EDCE6DB" w:rsidR="00AA435C" w:rsidRPr="008B3B2E" w:rsidRDefault="00AA435C" w:rsidP="00E93DCF">
            <w:pPr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Sądy powszechne</w:t>
            </w:r>
          </w:p>
        </w:tc>
        <w:tc>
          <w:tcPr>
            <w:tcW w:w="2417" w:type="dxa"/>
            <w:gridSpan w:val="8"/>
            <w:shd w:val="clear" w:color="auto" w:fill="auto"/>
            <w:vAlign w:val="center"/>
          </w:tcPr>
          <w:p w14:paraId="4ABC0185" w14:textId="1BBE5D95" w:rsidR="00AA435C" w:rsidRDefault="00AA435C" w:rsidP="00897F53">
            <w:pPr>
              <w:jc w:val="center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Sądy apelacyjne - 11</w:t>
            </w:r>
          </w:p>
          <w:p w14:paraId="0D56764B" w14:textId="38E8E601" w:rsidR="00AA435C" w:rsidRDefault="00AA435C" w:rsidP="00897F53">
            <w:pPr>
              <w:jc w:val="center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Sądy okręgowe - 46</w:t>
            </w:r>
          </w:p>
          <w:p w14:paraId="4FAFE7CF" w14:textId="47FF9FF5" w:rsidR="00AA435C" w:rsidRDefault="00AA435C" w:rsidP="00897F53">
            <w:pPr>
              <w:jc w:val="center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Sądy rejonowe - 318</w:t>
            </w:r>
          </w:p>
        </w:tc>
        <w:tc>
          <w:tcPr>
            <w:tcW w:w="1862" w:type="dxa"/>
            <w:gridSpan w:val="6"/>
            <w:shd w:val="clear" w:color="auto" w:fill="auto"/>
            <w:vAlign w:val="center"/>
          </w:tcPr>
          <w:p w14:paraId="2A5CCA31" w14:textId="266C5F4C" w:rsidR="00AA435C" w:rsidRDefault="00AA435C" w:rsidP="00387EEB">
            <w:pPr>
              <w:jc w:val="center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MS</w:t>
            </w:r>
          </w:p>
        </w:tc>
        <w:tc>
          <w:tcPr>
            <w:tcW w:w="3688" w:type="dxa"/>
            <w:gridSpan w:val="8"/>
            <w:vMerge/>
            <w:shd w:val="clear" w:color="auto" w:fill="auto"/>
            <w:vAlign w:val="center"/>
          </w:tcPr>
          <w:p w14:paraId="44C5730C" w14:textId="69BAE737" w:rsidR="00AA435C" w:rsidRDefault="00AA435C" w:rsidP="00247872">
            <w:pPr>
              <w:spacing w:after="240"/>
              <w:rPr>
                <w:rFonts w:ascii="Times New Roman" w:hAnsi="Times New Roman"/>
                <w:spacing w:val="-2"/>
              </w:rPr>
            </w:pPr>
          </w:p>
        </w:tc>
      </w:tr>
      <w:tr w:rsidR="00AA435C" w:rsidRPr="009B55F5" w14:paraId="5B02124B" w14:textId="77777777" w:rsidTr="00D65487">
        <w:trPr>
          <w:trHeight w:val="1179"/>
        </w:trPr>
        <w:tc>
          <w:tcPr>
            <w:tcW w:w="2977" w:type="dxa"/>
            <w:gridSpan w:val="4"/>
            <w:shd w:val="clear" w:color="auto" w:fill="auto"/>
            <w:vAlign w:val="center"/>
          </w:tcPr>
          <w:p w14:paraId="7A377A3E" w14:textId="7757E20C" w:rsidR="00AA435C" w:rsidRDefault="00AA435C" w:rsidP="00AA435C">
            <w:pPr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Przedsiębiorcy</w:t>
            </w:r>
          </w:p>
        </w:tc>
        <w:tc>
          <w:tcPr>
            <w:tcW w:w="2417" w:type="dxa"/>
            <w:gridSpan w:val="8"/>
            <w:shd w:val="clear" w:color="auto" w:fill="auto"/>
            <w:vAlign w:val="center"/>
          </w:tcPr>
          <w:p w14:paraId="11A9777C" w14:textId="77777777" w:rsidR="00855664" w:rsidRDefault="00AA435C" w:rsidP="00AA435C">
            <w:pPr>
              <w:jc w:val="center"/>
              <w:rPr>
                <w:rFonts w:ascii="Times New Roman" w:hAnsi="Times New Roman"/>
                <w:spacing w:val="-2"/>
              </w:rPr>
            </w:pPr>
            <w:r w:rsidRPr="00DD160D">
              <w:rPr>
                <w:rFonts w:ascii="Times New Roman" w:hAnsi="Times New Roman"/>
                <w:spacing w:val="-2"/>
              </w:rPr>
              <w:t>563410</w:t>
            </w:r>
            <w:r>
              <w:rPr>
                <w:rFonts w:ascii="Times New Roman" w:hAnsi="Times New Roman"/>
                <w:spacing w:val="-2"/>
              </w:rPr>
              <w:t xml:space="preserve"> </w:t>
            </w:r>
          </w:p>
          <w:p w14:paraId="3D599383" w14:textId="75434E49" w:rsidR="00AA435C" w:rsidRDefault="00AA435C" w:rsidP="00AA435C">
            <w:pPr>
              <w:jc w:val="center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 xml:space="preserve">– wg danych z </w:t>
            </w:r>
            <w:r w:rsidR="00855664">
              <w:rPr>
                <w:rFonts w:ascii="Times New Roman" w:hAnsi="Times New Roman"/>
                <w:spacing w:val="-2"/>
              </w:rPr>
              <w:t>08.</w:t>
            </w:r>
            <w:r>
              <w:rPr>
                <w:rFonts w:ascii="Times New Roman" w:hAnsi="Times New Roman"/>
                <w:spacing w:val="-2"/>
              </w:rPr>
              <w:t>2020 r.</w:t>
            </w:r>
          </w:p>
        </w:tc>
        <w:tc>
          <w:tcPr>
            <w:tcW w:w="1862" w:type="dxa"/>
            <w:gridSpan w:val="6"/>
            <w:shd w:val="clear" w:color="auto" w:fill="auto"/>
            <w:vAlign w:val="center"/>
          </w:tcPr>
          <w:p w14:paraId="307CCD27" w14:textId="547441C4" w:rsidR="00AA435C" w:rsidRDefault="00AA435C" w:rsidP="00AA435C">
            <w:pPr>
              <w:jc w:val="center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KRS</w:t>
            </w:r>
          </w:p>
        </w:tc>
        <w:tc>
          <w:tcPr>
            <w:tcW w:w="3688" w:type="dxa"/>
            <w:gridSpan w:val="8"/>
            <w:vMerge/>
            <w:shd w:val="clear" w:color="auto" w:fill="auto"/>
            <w:vAlign w:val="center"/>
          </w:tcPr>
          <w:p w14:paraId="3ED70C5D" w14:textId="77777777" w:rsidR="00AA435C" w:rsidRDefault="00AA435C" w:rsidP="00AA435C">
            <w:pPr>
              <w:spacing w:after="240"/>
              <w:rPr>
                <w:rFonts w:ascii="Times New Roman" w:hAnsi="Times New Roman"/>
                <w:spacing w:val="-2"/>
              </w:rPr>
            </w:pPr>
          </w:p>
        </w:tc>
      </w:tr>
      <w:tr w:rsidR="00AA435C" w:rsidRPr="009B55F5" w14:paraId="3715433E" w14:textId="77777777" w:rsidTr="00D65487">
        <w:trPr>
          <w:trHeight w:val="1179"/>
        </w:trPr>
        <w:tc>
          <w:tcPr>
            <w:tcW w:w="2977" w:type="dxa"/>
            <w:gridSpan w:val="4"/>
            <w:shd w:val="clear" w:color="auto" w:fill="auto"/>
            <w:vAlign w:val="center"/>
          </w:tcPr>
          <w:p w14:paraId="2B5F3E30" w14:textId="11039086" w:rsidR="00AA435C" w:rsidRDefault="00263CE1" w:rsidP="00E93DCF">
            <w:pPr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Operatorzy pocztowi</w:t>
            </w:r>
          </w:p>
        </w:tc>
        <w:tc>
          <w:tcPr>
            <w:tcW w:w="2417" w:type="dxa"/>
            <w:gridSpan w:val="8"/>
            <w:shd w:val="clear" w:color="auto" w:fill="auto"/>
            <w:vAlign w:val="center"/>
          </w:tcPr>
          <w:p w14:paraId="71905F7D" w14:textId="77777777" w:rsidR="00855664" w:rsidRDefault="00263CE1" w:rsidP="00897F53">
            <w:pPr>
              <w:jc w:val="center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 xml:space="preserve">299 </w:t>
            </w:r>
          </w:p>
          <w:p w14:paraId="7FE18EE0" w14:textId="4DF632AE" w:rsidR="00AA435C" w:rsidRPr="00DD160D" w:rsidRDefault="00263CE1" w:rsidP="00897F53">
            <w:pPr>
              <w:jc w:val="center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 xml:space="preserve">– dane z </w:t>
            </w:r>
            <w:r w:rsidR="00855664">
              <w:rPr>
                <w:rFonts w:ascii="Times New Roman" w:hAnsi="Times New Roman"/>
                <w:spacing w:val="-2"/>
              </w:rPr>
              <w:t>0</w:t>
            </w:r>
            <w:r>
              <w:rPr>
                <w:rFonts w:ascii="Times New Roman" w:hAnsi="Times New Roman"/>
                <w:spacing w:val="-2"/>
              </w:rPr>
              <w:t>1.</w:t>
            </w:r>
            <w:r w:rsidR="00855664">
              <w:rPr>
                <w:rFonts w:ascii="Times New Roman" w:hAnsi="Times New Roman"/>
                <w:spacing w:val="-2"/>
              </w:rPr>
              <w:t>0</w:t>
            </w:r>
            <w:r>
              <w:rPr>
                <w:rFonts w:ascii="Times New Roman" w:hAnsi="Times New Roman"/>
                <w:spacing w:val="-2"/>
              </w:rPr>
              <w:t>3.2021 r.</w:t>
            </w:r>
          </w:p>
        </w:tc>
        <w:tc>
          <w:tcPr>
            <w:tcW w:w="1862" w:type="dxa"/>
            <w:gridSpan w:val="6"/>
            <w:shd w:val="clear" w:color="auto" w:fill="auto"/>
            <w:vAlign w:val="center"/>
          </w:tcPr>
          <w:p w14:paraId="0B33269B" w14:textId="32F888FC" w:rsidR="00AA435C" w:rsidRDefault="00263CE1" w:rsidP="00387EEB">
            <w:pPr>
              <w:jc w:val="center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 xml:space="preserve">Rejestr Operatorów Pocztowych </w:t>
            </w:r>
          </w:p>
        </w:tc>
        <w:tc>
          <w:tcPr>
            <w:tcW w:w="3688" w:type="dxa"/>
            <w:gridSpan w:val="8"/>
            <w:shd w:val="clear" w:color="auto" w:fill="auto"/>
            <w:vAlign w:val="center"/>
          </w:tcPr>
          <w:p w14:paraId="445CCC45" w14:textId="735A8C1A" w:rsidR="00AA435C" w:rsidRDefault="00263CE1" w:rsidP="00855664">
            <w:pPr>
              <w:spacing w:after="240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P</w:t>
            </w:r>
            <w:r w:rsidRPr="00263CE1">
              <w:rPr>
                <w:rFonts w:ascii="Times New Roman" w:hAnsi="Times New Roman"/>
                <w:spacing w:val="-2"/>
              </w:rPr>
              <w:t xml:space="preserve">rojekt </w:t>
            </w:r>
            <w:r w:rsidR="006E53C2">
              <w:rPr>
                <w:rFonts w:ascii="Times New Roman" w:hAnsi="Times New Roman"/>
                <w:spacing w:val="-2"/>
              </w:rPr>
              <w:t xml:space="preserve">może </w:t>
            </w:r>
            <w:r w:rsidRPr="00263CE1">
              <w:rPr>
                <w:rFonts w:ascii="Times New Roman" w:hAnsi="Times New Roman"/>
                <w:spacing w:val="-2"/>
              </w:rPr>
              <w:t>wpłyn</w:t>
            </w:r>
            <w:r w:rsidR="006E53C2">
              <w:rPr>
                <w:rFonts w:ascii="Times New Roman" w:hAnsi="Times New Roman"/>
                <w:spacing w:val="-2"/>
              </w:rPr>
              <w:t>ąć</w:t>
            </w:r>
            <w:r w:rsidRPr="00263CE1">
              <w:rPr>
                <w:rFonts w:ascii="Times New Roman" w:hAnsi="Times New Roman"/>
                <w:spacing w:val="-2"/>
              </w:rPr>
              <w:t xml:space="preserve"> negatywnie na wolumen rynku przesyłek</w:t>
            </w:r>
            <w:r>
              <w:rPr>
                <w:rFonts w:ascii="Times New Roman" w:hAnsi="Times New Roman"/>
                <w:spacing w:val="-2"/>
              </w:rPr>
              <w:t xml:space="preserve"> </w:t>
            </w:r>
            <w:r w:rsidRPr="00263CE1">
              <w:rPr>
                <w:rFonts w:ascii="Times New Roman" w:hAnsi="Times New Roman"/>
                <w:spacing w:val="-2"/>
              </w:rPr>
              <w:t>listowych, wprowadzając rozwiązanie alternatywne w zakresie doręczenia przesyłek</w:t>
            </w:r>
            <w:r>
              <w:rPr>
                <w:rFonts w:ascii="Times New Roman" w:hAnsi="Times New Roman"/>
                <w:spacing w:val="-2"/>
              </w:rPr>
              <w:t xml:space="preserve"> </w:t>
            </w:r>
            <w:r w:rsidRPr="00263CE1">
              <w:rPr>
                <w:rFonts w:ascii="Times New Roman" w:hAnsi="Times New Roman"/>
                <w:spacing w:val="-2"/>
              </w:rPr>
              <w:t>listowych przesyłanych do i od podmiotów publicznych</w:t>
            </w:r>
            <w:r>
              <w:rPr>
                <w:rFonts w:ascii="Times New Roman" w:hAnsi="Times New Roman"/>
                <w:spacing w:val="-2"/>
              </w:rPr>
              <w:t>.</w:t>
            </w:r>
          </w:p>
        </w:tc>
      </w:tr>
      <w:tr w:rsidR="00B8067B" w:rsidRPr="008B4FE6" w14:paraId="7506F1A8" w14:textId="77777777" w:rsidTr="00D65487">
        <w:trPr>
          <w:trHeight w:val="302"/>
        </w:trPr>
        <w:tc>
          <w:tcPr>
            <w:tcW w:w="10944" w:type="dxa"/>
            <w:gridSpan w:val="26"/>
            <w:shd w:val="clear" w:color="auto" w:fill="99CCFF"/>
            <w:vAlign w:val="center"/>
          </w:tcPr>
          <w:p w14:paraId="4793328C" w14:textId="77777777" w:rsidR="00B8067B" w:rsidRPr="008B4FE6" w:rsidRDefault="00B8067B" w:rsidP="00B8067B">
            <w:pPr>
              <w:numPr>
                <w:ilvl w:val="0"/>
                <w:numId w:val="3"/>
              </w:numPr>
              <w:suppressAutoHyphens/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8B4FE6">
              <w:rPr>
                <w:rFonts w:ascii="Times New Roman" w:hAnsi="Times New Roman"/>
                <w:b/>
                <w:color w:val="000000"/>
              </w:rPr>
              <w:t>Informacje na temat</w:t>
            </w:r>
            <w:r>
              <w:rPr>
                <w:rFonts w:ascii="Times New Roman" w:hAnsi="Times New Roman"/>
                <w:b/>
                <w:color w:val="000000"/>
              </w:rPr>
              <w:t xml:space="preserve"> zakresu, czasu trwania i podsumowanie wyników </w:t>
            </w:r>
            <w:r w:rsidRPr="008B4FE6">
              <w:rPr>
                <w:rFonts w:ascii="Times New Roman" w:hAnsi="Times New Roman"/>
                <w:b/>
                <w:color w:val="000000"/>
              </w:rPr>
              <w:t>konsultacji</w:t>
            </w:r>
          </w:p>
        </w:tc>
      </w:tr>
      <w:tr w:rsidR="00B8067B" w:rsidRPr="008B4FE6" w14:paraId="29F689D1" w14:textId="77777777" w:rsidTr="00D65487">
        <w:trPr>
          <w:trHeight w:val="342"/>
        </w:trPr>
        <w:tc>
          <w:tcPr>
            <w:tcW w:w="10944" w:type="dxa"/>
            <w:gridSpan w:val="26"/>
            <w:shd w:val="clear" w:color="auto" w:fill="FFFFFF"/>
          </w:tcPr>
          <w:p w14:paraId="6B109E94" w14:textId="77777777" w:rsidR="00BB4512" w:rsidRPr="00BB4512" w:rsidRDefault="00BB4512" w:rsidP="00BB4512">
            <w:pPr>
              <w:suppressAutoHyphens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 w:cs="Arial"/>
                <w:lang w:eastAsia="pl-PL"/>
              </w:rPr>
            </w:pPr>
            <w:r w:rsidRPr="00BB4512">
              <w:rPr>
                <w:rFonts w:ascii="Times New Roman" w:eastAsia="Times New Roman" w:hAnsi="Times New Roman" w:cs="Arial"/>
                <w:lang w:eastAsia="pl-PL"/>
              </w:rPr>
              <w:t xml:space="preserve">Projekt został udostępniony w Biuletynie Informacji Publicznej na stronie podmiotowej Rządowego Centrum Legislacji w serwisie Rządowy Proces Legislacyjny z chwilą przekazania projektu do uzgodnień z członkami Rady Ministrów, zgodnie z art. 5 ustawy z dnia 7 lipca 2005 r. o działalności lobbingowej w procesie stanowienia prawa (Dz. U. z 2017 r. poz. 248) i § 4 uchwały Rady Ministrów z dnia 29 października 2013 r. – Regulamin pracy Rady Ministrów (M. P. z 2016 r. poz. 1006 z </w:t>
            </w:r>
            <w:proofErr w:type="spellStart"/>
            <w:r w:rsidRPr="00BB4512">
              <w:rPr>
                <w:rFonts w:ascii="Times New Roman" w:eastAsia="Times New Roman" w:hAnsi="Times New Roman" w:cs="Arial"/>
                <w:lang w:eastAsia="pl-PL"/>
              </w:rPr>
              <w:t>późn</w:t>
            </w:r>
            <w:proofErr w:type="spellEnd"/>
            <w:r w:rsidRPr="00BB4512">
              <w:rPr>
                <w:rFonts w:ascii="Times New Roman" w:eastAsia="Times New Roman" w:hAnsi="Times New Roman" w:cs="Arial"/>
                <w:lang w:eastAsia="pl-PL"/>
              </w:rPr>
              <w:t>. zm.).</w:t>
            </w:r>
          </w:p>
          <w:p w14:paraId="77A08E7F" w14:textId="77777777" w:rsidR="00BB4512" w:rsidRPr="00BB4512" w:rsidRDefault="00BB4512" w:rsidP="00BB4512">
            <w:pPr>
              <w:spacing w:line="240" w:lineRule="auto"/>
              <w:jc w:val="both"/>
              <w:rPr>
                <w:rFonts w:ascii="Times New Roman" w:hAnsi="Times New Roman"/>
                <w:bCs/>
              </w:rPr>
            </w:pPr>
            <w:r w:rsidRPr="00BB4512">
              <w:rPr>
                <w:rFonts w:ascii="Times New Roman" w:hAnsi="Times New Roman"/>
                <w:bCs/>
              </w:rPr>
              <w:t>W ramach konsultacji publicznych projekt przekazano do: Naczelnej Rady Adwokackiej, Krajowej Izby Radców Prawnych, Krajowej Rady Notarialnej, Stowarzyszenia Sędziów Polskich „</w:t>
            </w:r>
            <w:proofErr w:type="spellStart"/>
            <w:r w:rsidRPr="00BB4512">
              <w:rPr>
                <w:rFonts w:ascii="Times New Roman" w:hAnsi="Times New Roman"/>
                <w:bCs/>
              </w:rPr>
              <w:t>Iustitia</w:t>
            </w:r>
            <w:proofErr w:type="spellEnd"/>
            <w:r w:rsidRPr="00BB4512">
              <w:rPr>
                <w:rFonts w:ascii="Times New Roman" w:hAnsi="Times New Roman"/>
                <w:bCs/>
              </w:rPr>
              <w:t>”, Stowarzyszenia Sędziów „</w:t>
            </w:r>
            <w:proofErr w:type="spellStart"/>
            <w:r w:rsidRPr="00BB4512">
              <w:rPr>
                <w:rFonts w:ascii="Times New Roman" w:hAnsi="Times New Roman"/>
                <w:bCs/>
              </w:rPr>
              <w:t>Themis</w:t>
            </w:r>
            <w:proofErr w:type="spellEnd"/>
            <w:r w:rsidRPr="00BB4512">
              <w:rPr>
                <w:rFonts w:ascii="Times New Roman" w:hAnsi="Times New Roman"/>
                <w:bCs/>
              </w:rPr>
              <w:t>”, Porozumienia Samorządów Zawodowych i Stowarzyszeń Prawniczych, Polskiego Związku  Pracodawców Prawniczych, Stowarzyszenia Prawnicy dla Polski oraz Helsińskiej Fundacji Praw Człowieka, Fundacji Panoptykon, Fundacji Court Watch Polska, Fundacji Ordo Iuris i Fundacji im. Stefana Batorego.</w:t>
            </w:r>
          </w:p>
          <w:p w14:paraId="65878C5B" w14:textId="77777777" w:rsidR="00BB4512" w:rsidRPr="00BB4512" w:rsidRDefault="00BB4512" w:rsidP="00BB4512">
            <w:pPr>
              <w:spacing w:line="240" w:lineRule="auto"/>
              <w:jc w:val="both"/>
              <w:rPr>
                <w:rFonts w:ascii="Times New Roman" w:hAnsi="Times New Roman"/>
                <w:bCs/>
              </w:rPr>
            </w:pPr>
            <w:r w:rsidRPr="00BB4512">
              <w:rPr>
                <w:rFonts w:ascii="Times New Roman" w:hAnsi="Times New Roman"/>
                <w:bCs/>
              </w:rPr>
              <w:t>Projekt został przedstawiony do zaopiniowania Sądowi Najwyższemu, Krajowej Radzie Sądownictw, Prezesowi Urzędu Ochrony Danych Osobowych oraz wszystkim sądom apelacyjnych.</w:t>
            </w:r>
          </w:p>
          <w:p w14:paraId="51158D5F" w14:textId="77777777" w:rsidR="00701094" w:rsidRDefault="00BB4512" w:rsidP="00BB4512">
            <w:pPr>
              <w:pStyle w:val="NIEARTTEKSTtekstnieartykuowanynppodstprawnarozplubpreambua"/>
              <w:spacing w:before="0" w:line="240" w:lineRule="auto"/>
              <w:ind w:firstLine="0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BB4512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Podsumowanie wyników konsultacji i opiniowania zawarto w osobnym dokumencie – raporcie z konsultacji i opiniowania.</w:t>
            </w:r>
          </w:p>
          <w:p w14:paraId="750DB570" w14:textId="7FA3FC5E" w:rsidR="00BB4512" w:rsidRPr="00BB4512" w:rsidRDefault="00BB4512" w:rsidP="00BB4512"/>
        </w:tc>
      </w:tr>
      <w:tr w:rsidR="00B8067B" w:rsidRPr="008B4FE6" w14:paraId="330F7ABE" w14:textId="77777777" w:rsidTr="00D65487">
        <w:trPr>
          <w:trHeight w:val="363"/>
        </w:trPr>
        <w:tc>
          <w:tcPr>
            <w:tcW w:w="10944" w:type="dxa"/>
            <w:gridSpan w:val="26"/>
            <w:shd w:val="clear" w:color="auto" w:fill="99CCFF"/>
            <w:vAlign w:val="center"/>
          </w:tcPr>
          <w:p w14:paraId="7211E1C7" w14:textId="77777777" w:rsidR="00B8067B" w:rsidRPr="008B4FE6" w:rsidRDefault="00B8067B" w:rsidP="00B8067B">
            <w:pPr>
              <w:numPr>
                <w:ilvl w:val="0"/>
                <w:numId w:val="3"/>
              </w:numPr>
              <w:suppressAutoHyphens/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8B4FE6">
              <w:rPr>
                <w:rFonts w:ascii="Times New Roman" w:hAnsi="Times New Roman"/>
                <w:b/>
                <w:color w:val="000000"/>
              </w:rPr>
              <w:t xml:space="preserve"> Wpływ na sektor finansów publicznych</w:t>
            </w:r>
          </w:p>
        </w:tc>
      </w:tr>
      <w:tr w:rsidR="00B8067B" w:rsidRPr="008B4FE6" w14:paraId="023D4CD9" w14:textId="77777777" w:rsidTr="00D65487">
        <w:trPr>
          <w:trHeight w:val="142"/>
        </w:trPr>
        <w:tc>
          <w:tcPr>
            <w:tcW w:w="2093" w:type="dxa"/>
            <w:gridSpan w:val="2"/>
            <w:vMerge w:val="restart"/>
            <w:shd w:val="clear" w:color="auto" w:fill="FFFFFF"/>
          </w:tcPr>
          <w:p w14:paraId="73E490C7" w14:textId="36D83F36" w:rsidR="00B8067B" w:rsidRPr="00C53F26" w:rsidRDefault="00B8067B" w:rsidP="00B8067B">
            <w:pPr>
              <w:suppressAutoHyphens/>
              <w:spacing w:before="40" w:after="40"/>
              <w:rPr>
                <w:rFonts w:ascii="Times New Roman" w:hAnsi="Times New Roman"/>
                <w:i/>
                <w:color w:val="000000"/>
                <w:sz w:val="21"/>
                <w:szCs w:val="21"/>
              </w:rPr>
            </w:pPr>
            <w:r w:rsidRPr="006F78C4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(ceny </w:t>
            </w:r>
            <w:r>
              <w:rPr>
                <w:rFonts w:ascii="Times New Roman" w:hAnsi="Times New Roman"/>
                <w:color w:val="000000"/>
                <w:sz w:val="21"/>
                <w:szCs w:val="21"/>
              </w:rPr>
              <w:t>stałe</w:t>
            </w:r>
            <w:r w:rsidRPr="006F78C4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 z </w:t>
            </w:r>
            <w:r>
              <w:rPr>
                <w:rFonts w:ascii="Times New Roman" w:hAnsi="Times New Roman"/>
                <w:color w:val="000000"/>
                <w:sz w:val="21"/>
                <w:szCs w:val="21"/>
              </w:rPr>
              <w:t>20</w:t>
            </w:r>
            <w:r w:rsidR="008A556F">
              <w:rPr>
                <w:rFonts w:ascii="Times New Roman" w:hAnsi="Times New Roman"/>
                <w:color w:val="000000"/>
                <w:sz w:val="21"/>
                <w:szCs w:val="21"/>
              </w:rPr>
              <w:t>21</w:t>
            </w:r>
            <w:r w:rsidRPr="006F78C4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 r.)</w:t>
            </w:r>
          </w:p>
        </w:tc>
        <w:tc>
          <w:tcPr>
            <w:tcW w:w="8851" w:type="dxa"/>
            <w:gridSpan w:val="24"/>
            <w:shd w:val="clear" w:color="auto" w:fill="FFFFFF"/>
          </w:tcPr>
          <w:p w14:paraId="2293269E" w14:textId="77777777" w:rsidR="00B8067B" w:rsidRPr="00C53F26" w:rsidRDefault="00B8067B" w:rsidP="00B8067B">
            <w:pPr>
              <w:suppressAutoHyphens/>
              <w:spacing w:before="40" w:after="40" w:line="240" w:lineRule="auto"/>
              <w:rPr>
                <w:rFonts w:ascii="Times New Roman" w:hAnsi="Times New Roman"/>
                <w:i/>
                <w:color w:val="000000"/>
                <w:spacing w:val="-2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Skutki w okresie 10 lat od wejścia w życie zmian [</w:t>
            </w:r>
            <w:r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mln </w:t>
            </w: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zł]</w:t>
            </w:r>
          </w:p>
        </w:tc>
      </w:tr>
      <w:tr w:rsidR="00B8067B" w:rsidRPr="008B4FE6" w14:paraId="6DE9D604" w14:textId="77777777" w:rsidTr="00D65487">
        <w:trPr>
          <w:trHeight w:val="142"/>
        </w:trPr>
        <w:tc>
          <w:tcPr>
            <w:tcW w:w="2093" w:type="dxa"/>
            <w:gridSpan w:val="2"/>
            <w:vMerge/>
            <w:shd w:val="clear" w:color="auto" w:fill="FFFFFF"/>
          </w:tcPr>
          <w:p w14:paraId="04B9E552" w14:textId="77777777" w:rsidR="00B8067B" w:rsidRPr="00C53F26" w:rsidRDefault="00B8067B" w:rsidP="00B8067B">
            <w:pPr>
              <w:suppressAutoHyphens/>
              <w:spacing w:before="40" w:after="40" w:line="240" w:lineRule="auto"/>
              <w:rPr>
                <w:rFonts w:ascii="Times New Roman" w:hAnsi="Times New Roman"/>
                <w:i/>
                <w:color w:val="000000"/>
                <w:sz w:val="21"/>
                <w:szCs w:val="21"/>
              </w:rPr>
            </w:pPr>
          </w:p>
        </w:tc>
        <w:tc>
          <w:tcPr>
            <w:tcW w:w="738" w:type="dxa"/>
            <w:shd w:val="clear" w:color="auto" w:fill="FFFFFF"/>
          </w:tcPr>
          <w:p w14:paraId="6A9F2F04" w14:textId="77777777" w:rsidR="00B8067B" w:rsidRPr="00C53F26" w:rsidRDefault="00B8067B" w:rsidP="00B8067B">
            <w:pPr>
              <w:suppressAutoHyphens/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703" w:type="dxa"/>
            <w:gridSpan w:val="3"/>
            <w:shd w:val="clear" w:color="auto" w:fill="FFFFFF"/>
          </w:tcPr>
          <w:p w14:paraId="77DB8E12" w14:textId="77777777" w:rsidR="00B8067B" w:rsidRPr="00C53F26" w:rsidRDefault="00B8067B" w:rsidP="00B8067B">
            <w:pPr>
              <w:suppressAutoHyphens/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1</w:t>
            </w:r>
          </w:p>
        </w:tc>
        <w:tc>
          <w:tcPr>
            <w:tcW w:w="696" w:type="dxa"/>
            <w:gridSpan w:val="2"/>
            <w:shd w:val="clear" w:color="auto" w:fill="FFFFFF"/>
          </w:tcPr>
          <w:p w14:paraId="3CE65375" w14:textId="77777777" w:rsidR="00B8067B" w:rsidRPr="00C53F26" w:rsidRDefault="00B8067B" w:rsidP="00B8067B">
            <w:pPr>
              <w:suppressAutoHyphens/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2</w:t>
            </w:r>
          </w:p>
        </w:tc>
        <w:tc>
          <w:tcPr>
            <w:tcW w:w="761" w:type="dxa"/>
            <w:gridSpan w:val="2"/>
            <w:shd w:val="clear" w:color="auto" w:fill="FFFFFF"/>
          </w:tcPr>
          <w:p w14:paraId="6B1C8059" w14:textId="77777777" w:rsidR="00B8067B" w:rsidRPr="00C53F26" w:rsidRDefault="00B8067B" w:rsidP="00B8067B">
            <w:pPr>
              <w:suppressAutoHyphens/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3</w:t>
            </w:r>
          </w:p>
        </w:tc>
        <w:tc>
          <w:tcPr>
            <w:tcW w:w="724" w:type="dxa"/>
            <w:gridSpan w:val="3"/>
            <w:shd w:val="clear" w:color="auto" w:fill="FFFFFF"/>
          </w:tcPr>
          <w:p w14:paraId="3F74D629" w14:textId="77777777" w:rsidR="00B8067B" w:rsidRPr="00C53F26" w:rsidRDefault="00B8067B" w:rsidP="00B8067B">
            <w:pPr>
              <w:suppressAutoHyphens/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4</w:t>
            </w:r>
          </w:p>
        </w:tc>
        <w:tc>
          <w:tcPr>
            <w:tcW w:w="708" w:type="dxa"/>
            <w:shd w:val="clear" w:color="auto" w:fill="FFFFFF"/>
          </w:tcPr>
          <w:p w14:paraId="0048B83E" w14:textId="77777777" w:rsidR="00B8067B" w:rsidRPr="00C53F26" w:rsidRDefault="00B8067B" w:rsidP="00B8067B">
            <w:pPr>
              <w:suppressAutoHyphens/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5</w:t>
            </w:r>
          </w:p>
        </w:tc>
        <w:tc>
          <w:tcPr>
            <w:tcW w:w="706" w:type="dxa"/>
            <w:gridSpan w:val="3"/>
            <w:shd w:val="clear" w:color="auto" w:fill="FFFFFF"/>
          </w:tcPr>
          <w:p w14:paraId="00D0D1BC" w14:textId="77777777" w:rsidR="00B8067B" w:rsidRPr="00C53F26" w:rsidRDefault="00B8067B" w:rsidP="00B8067B">
            <w:pPr>
              <w:suppressAutoHyphens/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6</w:t>
            </w:r>
          </w:p>
        </w:tc>
        <w:tc>
          <w:tcPr>
            <w:tcW w:w="706" w:type="dxa"/>
            <w:gridSpan w:val="4"/>
            <w:shd w:val="clear" w:color="auto" w:fill="FFFFFF"/>
          </w:tcPr>
          <w:p w14:paraId="660AB70B" w14:textId="77777777" w:rsidR="00B8067B" w:rsidRPr="00C53F26" w:rsidRDefault="00B8067B" w:rsidP="00B8067B">
            <w:pPr>
              <w:suppressAutoHyphens/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7</w:t>
            </w:r>
          </w:p>
        </w:tc>
        <w:tc>
          <w:tcPr>
            <w:tcW w:w="707" w:type="dxa"/>
            <w:shd w:val="clear" w:color="auto" w:fill="FFFFFF"/>
          </w:tcPr>
          <w:p w14:paraId="441D0D7B" w14:textId="77777777" w:rsidR="00B8067B" w:rsidRPr="00C53F26" w:rsidRDefault="00B8067B" w:rsidP="00B8067B">
            <w:pPr>
              <w:suppressAutoHyphens/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8</w:t>
            </w:r>
          </w:p>
        </w:tc>
        <w:tc>
          <w:tcPr>
            <w:tcW w:w="706" w:type="dxa"/>
            <w:shd w:val="clear" w:color="auto" w:fill="FFFFFF"/>
          </w:tcPr>
          <w:p w14:paraId="299AF6BC" w14:textId="77777777" w:rsidR="00B8067B" w:rsidRPr="00C53F26" w:rsidRDefault="00B8067B" w:rsidP="00B8067B">
            <w:pPr>
              <w:suppressAutoHyphens/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9</w:t>
            </w:r>
          </w:p>
        </w:tc>
        <w:tc>
          <w:tcPr>
            <w:tcW w:w="785" w:type="dxa"/>
            <w:gridSpan w:val="2"/>
            <w:shd w:val="clear" w:color="auto" w:fill="FFFFFF"/>
          </w:tcPr>
          <w:p w14:paraId="38F855FA" w14:textId="77777777" w:rsidR="00B8067B" w:rsidRPr="00C53F26" w:rsidRDefault="00B8067B" w:rsidP="00B8067B">
            <w:pPr>
              <w:suppressAutoHyphens/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10</w:t>
            </w:r>
          </w:p>
        </w:tc>
        <w:tc>
          <w:tcPr>
            <w:tcW w:w="911" w:type="dxa"/>
            <w:shd w:val="clear" w:color="auto" w:fill="FFFFFF"/>
          </w:tcPr>
          <w:p w14:paraId="2A071CD5" w14:textId="77777777" w:rsidR="00B8067B" w:rsidRPr="00C53F26" w:rsidRDefault="00B8067B" w:rsidP="00B8067B">
            <w:pPr>
              <w:suppressAutoHyphens/>
              <w:spacing w:before="40" w:after="40" w:line="240" w:lineRule="auto"/>
              <w:jc w:val="center"/>
              <w:rPr>
                <w:rFonts w:ascii="Times New Roman" w:hAnsi="Times New Roman"/>
                <w:i/>
                <w:color w:val="000000"/>
                <w:spacing w:val="-2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i/>
                <w:color w:val="000000"/>
                <w:spacing w:val="-2"/>
                <w:sz w:val="21"/>
                <w:szCs w:val="21"/>
              </w:rPr>
              <w:t>Łącznie</w:t>
            </w:r>
            <w:r>
              <w:rPr>
                <w:rFonts w:ascii="Times New Roman" w:hAnsi="Times New Roman"/>
                <w:i/>
                <w:color w:val="000000"/>
                <w:spacing w:val="-2"/>
                <w:sz w:val="21"/>
                <w:szCs w:val="21"/>
              </w:rPr>
              <w:t xml:space="preserve"> (0-10)</w:t>
            </w:r>
          </w:p>
        </w:tc>
      </w:tr>
      <w:tr w:rsidR="00B8067B" w:rsidRPr="008B4FE6" w14:paraId="0B936315" w14:textId="77777777" w:rsidTr="00D65487">
        <w:trPr>
          <w:trHeight w:val="321"/>
        </w:trPr>
        <w:tc>
          <w:tcPr>
            <w:tcW w:w="2093" w:type="dxa"/>
            <w:gridSpan w:val="2"/>
            <w:shd w:val="clear" w:color="auto" w:fill="FFFFFF"/>
            <w:vAlign w:val="center"/>
          </w:tcPr>
          <w:p w14:paraId="3EC451F6" w14:textId="77777777" w:rsidR="00B8067B" w:rsidRPr="00C53F26" w:rsidRDefault="00B8067B" w:rsidP="00B8067B">
            <w:pPr>
              <w:suppressAutoHyphens/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b/>
                <w:color w:val="000000"/>
                <w:sz w:val="21"/>
                <w:szCs w:val="21"/>
              </w:rPr>
              <w:t>Dochody ogółem</w:t>
            </w:r>
          </w:p>
        </w:tc>
        <w:tc>
          <w:tcPr>
            <w:tcW w:w="738" w:type="dxa"/>
            <w:shd w:val="clear" w:color="auto" w:fill="FFFFFF"/>
          </w:tcPr>
          <w:p w14:paraId="0C89239C" w14:textId="227D9B77" w:rsidR="00B8067B" w:rsidRPr="00936412" w:rsidRDefault="00B8067B" w:rsidP="00B8067B">
            <w:pPr>
              <w:rPr>
                <w:b/>
              </w:rPr>
            </w:pPr>
          </w:p>
        </w:tc>
        <w:tc>
          <w:tcPr>
            <w:tcW w:w="703" w:type="dxa"/>
            <w:gridSpan w:val="3"/>
            <w:shd w:val="clear" w:color="auto" w:fill="FFFFFF"/>
          </w:tcPr>
          <w:p w14:paraId="0427D7F7" w14:textId="57097FED" w:rsidR="00B8067B" w:rsidRPr="00936412" w:rsidRDefault="00B8067B" w:rsidP="00B8067B">
            <w:pPr>
              <w:rPr>
                <w:b/>
              </w:rPr>
            </w:pPr>
          </w:p>
        </w:tc>
        <w:tc>
          <w:tcPr>
            <w:tcW w:w="696" w:type="dxa"/>
            <w:gridSpan w:val="2"/>
            <w:shd w:val="clear" w:color="auto" w:fill="FFFFFF"/>
          </w:tcPr>
          <w:p w14:paraId="0794CC5E" w14:textId="385CB145" w:rsidR="00B8067B" w:rsidRPr="00936412" w:rsidRDefault="00B8067B" w:rsidP="00B8067B">
            <w:pPr>
              <w:rPr>
                <w:b/>
              </w:rPr>
            </w:pPr>
          </w:p>
        </w:tc>
        <w:tc>
          <w:tcPr>
            <w:tcW w:w="761" w:type="dxa"/>
            <w:gridSpan w:val="2"/>
            <w:shd w:val="clear" w:color="auto" w:fill="FFFFFF"/>
          </w:tcPr>
          <w:p w14:paraId="7270D703" w14:textId="2A59213C" w:rsidR="00B8067B" w:rsidRPr="00936412" w:rsidRDefault="00B8067B" w:rsidP="00B8067B">
            <w:pPr>
              <w:rPr>
                <w:b/>
              </w:rPr>
            </w:pPr>
          </w:p>
        </w:tc>
        <w:tc>
          <w:tcPr>
            <w:tcW w:w="724" w:type="dxa"/>
            <w:gridSpan w:val="3"/>
            <w:shd w:val="clear" w:color="auto" w:fill="FFFFFF"/>
          </w:tcPr>
          <w:p w14:paraId="6DF57603" w14:textId="1FEEE1CC" w:rsidR="00B8067B" w:rsidRPr="00936412" w:rsidRDefault="00B8067B" w:rsidP="00B8067B">
            <w:pPr>
              <w:rPr>
                <w:b/>
              </w:rPr>
            </w:pPr>
          </w:p>
        </w:tc>
        <w:tc>
          <w:tcPr>
            <w:tcW w:w="708" w:type="dxa"/>
            <w:shd w:val="clear" w:color="auto" w:fill="FFFFFF"/>
          </w:tcPr>
          <w:p w14:paraId="7CBD4EE4" w14:textId="0D80C414" w:rsidR="00B8067B" w:rsidRPr="00936412" w:rsidRDefault="00B8067B" w:rsidP="00B8067B">
            <w:pPr>
              <w:rPr>
                <w:b/>
              </w:rPr>
            </w:pPr>
          </w:p>
        </w:tc>
        <w:tc>
          <w:tcPr>
            <w:tcW w:w="706" w:type="dxa"/>
            <w:gridSpan w:val="3"/>
            <w:shd w:val="clear" w:color="auto" w:fill="FFFFFF"/>
          </w:tcPr>
          <w:p w14:paraId="05888023" w14:textId="54EC6F90" w:rsidR="00B8067B" w:rsidRPr="00936412" w:rsidRDefault="00B8067B" w:rsidP="00B8067B">
            <w:pPr>
              <w:rPr>
                <w:b/>
              </w:rPr>
            </w:pPr>
          </w:p>
        </w:tc>
        <w:tc>
          <w:tcPr>
            <w:tcW w:w="706" w:type="dxa"/>
            <w:gridSpan w:val="4"/>
            <w:shd w:val="clear" w:color="auto" w:fill="FFFFFF"/>
          </w:tcPr>
          <w:p w14:paraId="60A86334" w14:textId="4E134936" w:rsidR="00B8067B" w:rsidRPr="00936412" w:rsidRDefault="00B8067B" w:rsidP="00B8067B">
            <w:pPr>
              <w:rPr>
                <w:b/>
              </w:rPr>
            </w:pPr>
          </w:p>
        </w:tc>
        <w:tc>
          <w:tcPr>
            <w:tcW w:w="707" w:type="dxa"/>
            <w:shd w:val="clear" w:color="auto" w:fill="FFFFFF"/>
          </w:tcPr>
          <w:p w14:paraId="36F2AD57" w14:textId="689598C9" w:rsidR="00B8067B" w:rsidRPr="00936412" w:rsidRDefault="00B8067B" w:rsidP="00B8067B">
            <w:pPr>
              <w:rPr>
                <w:b/>
              </w:rPr>
            </w:pPr>
          </w:p>
        </w:tc>
        <w:tc>
          <w:tcPr>
            <w:tcW w:w="706" w:type="dxa"/>
            <w:shd w:val="clear" w:color="auto" w:fill="FFFFFF"/>
          </w:tcPr>
          <w:p w14:paraId="16F0A837" w14:textId="26821CBF" w:rsidR="00B8067B" w:rsidRPr="00936412" w:rsidRDefault="00B8067B" w:rsidP="00B8067B">
            <w:pPr>
              <w:rPr>
                <w:b/>
              </w:rPr>
            </w:pPr>
          </w:p>
        </w:tc>
        <w:tc>
          <w:tcPr>
            <w:tcW w:w="785" w:type="dxa"/>
            <w:gridSpan w:val="2"/>
            <w:shd w:val="clear" w:color="auto" w:fill="FFFFFF"/>
          </w:tcPr>
          <w:p w14:paraId="29721601" w14:textId="638CAAD2" w:rsidR="00B8067B" w:rsidRPr="00936412" w:rsidRDefault="00B8067B" w:rsidP="00B8067B">
            <w:pPr>
              <w:rPr>
                <w:b/>
              </w:rPr>
            </w:pPr>
          </w:p>
        </w:tc>
        <w:tc>
          <w:tcPr>
            <w:tcW w:w="911" w:type="dxa"/>
            <w:shd w:val="clear" w:color="auto" w:fill="FFFFFF"/>
          </w:tcPr>
          <w:p w14:paraId="18C2FDE8" w14:textId="0C098053" w:rsidR="00B8067B" w:rsidRPr="00936412" w:rsidRDefault="00B8067B" w:rsidP="00B8067B">
            <w:pPr>
              <w:rPr>
                <w:b/>
              </w:rPr>
            </w:pPr>
          </w:p>
        </w:tc>
      </w:tr>
      <w:tr w:rsidR="00B8067B" w:rsidRPr="008B4FE6" w14:paraId="240F8F33" w14:textId="77777777" w:rsidTr="00D65487">
        <w:trPr>
          <w:trHeight w:val="321"/>
        </w:trPr>
        <w:tc>
          <w:tcPr>
            <w:tcW w:w="2093" w:type="dxa"/>
            <w:gridSpan w:val="2"/>
            <w:shd w:val="clear" w:color="auto" w:fill="FFFFFF"/>
            <w:vAlign w:val="center"/>
          </w:tcPr>
          <w:p w14:paraId="304CE024" w14:textId="77777777" w:rsidR="00B8067B" w:rsidRPr="00C53F26" w:rsidRDefault="00B8067B" w:rsidP="00B8067B">
            <w:pPr>
              <w:suppressAutoHyphens/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budżet państwa</w:t>
            </w:r>
          </w:p>
        </w:tc>
        <w:tc>
          <w:tcPr>
            <w:tcW w:w="738" w:type="dxa"/>
            <w:shd w:val="clear" w:color="auto" w:fill="FFFFFF"/>
          </w:tcPr>
          <w:p w14:paraId="103F91CF" w14:textId="418C7662" w:rsidR="00B8067B" w:rsidRDefault="00B8067B" w:rsidP="00B8067B"/>
        </w:tc>
        <w:tc>
          <w:tcPr>
            <w:tcW w:w="703" w:type="dxa"/>
            <w:gridSpan w:val="3"/>
            <w:shd w:val="clear" w:color="auto" w:fill="FFFFFF"/>
          </w:tcPr>
          <w:p w14:paraId="71C965AC" w14:textId="3B839233" w:rsidR="00B8067B" w:rsidRDefault="00B8067B" w:rsidP="00B8067B"/>
        </w:tc>
        <w:tc>
          <w:tcPr>
            <w:tcW w:w="696" w:type="dxa"/>
            <w:gridSpan w:val="2"/>
            <w:shd w:val="clear" w:color="auto" w:fill="FFFFFF"/>
          </w:tcPr>
          <w:p w14:paraId="564E6F85" w14:textId="6D2B91C1" w:rsidR="00B8067B" w:rsidRDefault="00B8067B" w:rsidP="00B8067B"/>
        </w:tc>
        <w:tc>
          <w:tcPr>
            <w:tcW w:w="761" w:type="dxa"/>
            <w:gridSpan w:val="2"/>
            <w:shd w:val="clear" w:color="auto" w:fill="FFFFFF"/>
          </w:tcPr>
          <w:p w14:paraId="1A191ADC" w14:textId="5F020FF8" w:rsidR="00B8067B" w:rsidRDefault="00B8067B" w:rsidP="00B8067B"/>
        </w:tc>
        <w:tc>
          <w:tcPr>
            <w:tcW w:w="724" w:type="dxa"/>
            <w:gridSpan w:val="3"/>
            <w:shd w:val="clear" w:color="auto" w:fill="FFFFFF"/>
          </w:tcPr>
          <w:p w14:paraId="50281FB8" w14:textId="24EACE88" w:rsidR="00B8067B" w:rsidRDefault="00B8067B" w:rsidP="00B8067B"/>
        </w:tc>
        <w:tc>
          <w:tcPr>
            <w:tcW w:w="708" w:type="dxa"/>
            <w:shd w:val="clear" w:color="auto" w:fill="FFFFFF"/>
          </w:tcPr>
          <w:p w14:paraId="2E55BFB8" w14:textId="234B9048" w:rsidR="00B8067B" w:rsidRDefault="00B8067B" w:rsidP="00B8067B"/>
        </w:tc>
        <w:tc>
          <w:tcPr>
            <w:tcW w:w="706" w:type="dxa"/>
            <w:gridSpan w:val="3"/>
            <w:shd w:val="clear" w:color="auto" w:fill="FFFFFF"/>
          </w:tcPr>
          <w:p w14:paraId="2AA8C292" w14:textId="4EC62A24" w:rsidR="00B8067B" w:rsidRDefault="00B8067B" w:rsidP="00B8067B"/>
        </w:tc>
        <w:tc>
          <w:tcPr>
            <w:tcW w:w="706" w:type="dxa"/>
            <w:gridSpan w:val="4"/>
            <w:shd w:val="clear" w:color="auto" w:fill="FFFFFF"/>
          </w:tcPr>
          <w:p w14:paraId="273D34E1" w14:textId="26CAD7D1" w:rsidR="00B8067B" w:rsidRDefault="00B8067B" w:rsidP="00B8067B"/>
        </w:tc>
        <w:tc>
          <w:tcPr>
            <w:tcW w:w="707" w:type="dxa"/>
            <w:shd w:val="clear" w:color="auto" w:fill="FFFFFF"/>
          </w:tcPr>
          <w:p w14:paraId="72226D68" w14:textId="0814F36A" w:rsidR="00B8067B" w:rsidRDefault="00B8067B" w:rsidP="00B8067B"/>
        </w:tc>
        <w:tc>
          <w:tcPr>
            <w:tcW w:w="706" w:type="dxa"/>
            <w:shd w:val="clear" w:color="auto" w:fill="FFFFFF"/>
          </w:tcPr>
          <w:p w14:paraId="2DCC2E89" w14:textId="24B32812" w:rsidR="00B8067B" w:rsidRDefault="00B8067B" w:rsidP="00B8067B"/>
        </w:tc>
        <w:tc>
          <w:tcPr>
            <w:tcW w:w="785" w:type="dxa"/>
            <w:gridSpan w:val="2"/>
            <w:shd w:val="clear" w:color="auto" w:fill="FFFFFF"/>
          </w:tcPr>
          <w:p w14:paraId="0D220C13" w14:textId="72FE669A" w:rsidR="00B8067B" w:rsidRDefault="00B8067B" w:rsidP="00B8067B"/>
        </w:tc>
        <w:tc>
          <w:tcPr>
            <w:tcW w:w="911" w:type="dxa"/>
            <w:shd w:val="clear" w:color="auto" w:fill="FFFFFF"/>
          </w:tcPr>
          <w:p w14:paraId="6E35E142" w14:textId="47C1DB14" w:rsidR="00B8067B" w:rsidRDefault="00B8067B" w:rsidP="00B8067B"/>
        </w:tc>
      </w:tr>
      <w:tr w:rsidR="00B8067B" w:rsidRPr="008B4FE6" w14:paraId="525D10AA" w14:textId="77777777" w:rsidTr="00D65487">
        <w:trPr>
          <w:trHeight w:val="330"/>
        </w:trPr>
        <w:tc>
          <w:tcPr>
            <w:tcW w:w="2093" w:type="dxa"/>
            <w:gridSpan w:val="2"/>
            <w:shd w:val="clear" w:color="auto" w:fill="FFFFFF"/>
            <w:vAlign w:val="center"/>
          </w:tcPr>
          <w:p w14:paraId="03F55280" w14:textId="77777777" w:rsidR="00B8067B" w:rsidRPr="00C53F26" w:rsidRDefault="00B8067B" w:rsidP="00B8067B">
            <w:pPr>
              <w:suppressAutoHyphens/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b/>
                <w:color w:val="000000"/>
                <w:sz w:val="21"/>
                <w:szCs w:val="21"/>
              </w:rPr>
              <w:t>Wydatki ogółem</w:t>
            </w:r>
          </w:p>
        </w:tc>
        <w:tc>
          <w:tcPr>
            <w:tcW w:w="738" w:type="dxa"/>
            <w:shd w:val="clear" w:color="auto" w:fill="FFFFFF"/>
          </w:tcPr>
          <w:p w14:paraId="756AAA19" w14:textId="143A28C8" w:rsidR="00B8067B" w:rsidRPr="00141F28" w:rsidRDefault="00B8067B" w:rsidP="00B8067B">
            <w:pPr>
              <w:suppressAutoHyphens/>
              <w:spacing w:line="240" w:lineRule="auto"/>
              <w:rPr>
                <w:rFonts w:ascii="Times New Roman" w:hAnsi="Times New Roman"/>
                <w:b/>
                <w:color w:val="000000"/>
                <w:sz w:val="20"/>
                <w:szCs w:val="21"/>
              </w:rPr>
            </w:pPr>
          </w:p>
        </w:tc>
        <w:tc>
          <w:tcPr>
            <w:tcW w:w="703" w:type="dxa"/>
            <w:gridSpan w:val="3"/>
            <w:shd w:val="clear" w:color="auto" w:fill="FFFFFF"/>
          </w:tcPr>
          <w:p w14:paraId="180C8ABA" w14:textId="237680DB" w:rsidR="00B8067B" w:rsidRPr="00141F28" w:rsidRDefault="00B8067B" w:rsidP="00B8067B">
            <w:pPr>
              <w:rPr>
                <w:sz w:val="20"/>
              </w:rPr>
            </w:pPr>
          </w:p>
        </w:tc>
        <w:tc>
          <w:tcPr>
            <w:tcW w:w="696" w:type="dxa"/>
            <w:gridSpan w:val="2"/>
            <w:shd w:val="clear" w:color="auto" w:fill="FFFFFF"/>
          </w:tcPr>
          <w:p w14:paraId="3432CEF9" w14:textId="02EEEFE9" w:rsidR="00B8067B" w:rsidRPr="00141F28" w:rsidRDefault="00B8067B" w:rsidP="00B8067B">
            <w:pPr>
              <w:rPr>
                <w:sz w:val="20"/>
              </w:rPr>
            </w:pPr>
          </w:p>
        </w:tc>
        <w:tc>
          <w:tcPr>
            <w:tcW w:w="761" w:type="dxa"/>
            <w:gridSpan w:val="2"/>
            <w:shd w:val="clear" w:color="auto" w:fill="FFFFFF"/>
          </w:tcPr>
          <w:p w14:paraId="1C3AF249" w14:textId="51A0050F" w:rsidR="00B8067B" w:rsidRPr="00141F28" w:rsidRDefault="00B8067B" w:rsidP="00B8067B">
            <w:pPr>
              <w:rPr>
                <w:sz w:val="20"/>
              </w:rPr>
            </w:pPr>
          </w:p>
        </w:tc>
        <w:tc>
          <w:tcPr>
            <w:tcW w:w="724" w:type="dxa"/>
            <w:gridSpan w:val="3"/>
            <w:shd w:val="clear" w:color="auto" w:fill="FFFFFF"/>
          </w:tcPr>
          <w:p w14:paraId="1C6DAD78" w14:textId="3184E05C" w:rsidR="00B8067B" w:rsidRPr="00141F28" w:rsidRDefault="00B8067B" w:rsidP="00B8067B">
            <w:pPr>
              <w:rPr>
                <w:sz w:val="20"/>
              </w:rPr>
            </w:pPr>
          </w:p>
        </w:tc>
        <w:tc>
          <w:tcPr>
            <w:tcW w:w="708" w:type="dxa"/>
            <w:shd w:val="clear" w:color="auto" w:fill="FFFFFF"/>
          </w:tcPr>
          <w:p w14:paraId="36A48AFE" w14:textId="76DA5892" w:rsidR="00B8067B" w:rsidRPr="00141F28" w:rsidRDefault="00B8067B" w:rsidP="00B8067B">
            <w:pPr>
              <w:rPr>
                <w:sz w:val="20"/>
              </w:rPr>
            </w:pPr>
          </w:p>
        </w:tc>
        <w:tc>
          <w:tcPr>
            <w:tcW w:w="706" w:type="dxa"/>
            <w:gridSpan w:val="3"/>
            <w:shd w:val="clear" w:color="auto" w:fill="FFFFFF"/>
          </w:tcPr>
          <w:p w14:paraId="6175072A" w14:textId="1EBA945C" w:rsidR="00B8067B" w:rsidRPr="00141F28" w:rsidRDefault="00B8067B" w:rsidP="00B8067B">
            <w:pPr>
              <w:rPr>
                <w:sz w:val="20"/>
              </w:rPr>
            </w:pPr>
          </w:p>
        </w:tc>
        <w:tc>
          <w:tcPr>
            <w:tcW w:w="706" w:type="dxa"/>
            <w:gridSpan w:val="4"/>
            <w:shd w:val="clear" w:color="auto" w:fill="FFFFFF"/>
          </w:tcPr>
          <w:p w14:paraId="61A0CEBE" w14:textId="6EA0827B" w:rsidR="00B8067B" w:rsidRPr="00141F28" w:rsidRDefault="00B8067B" w:rsidP="00B8067B">
            <w:pPr>
              <w:rPr>
                <w:sz w:val="20"/>
              </w:rPr>
            </w:pPr>
          </w:p>
        </w:tc>
        <w:tc>
          <w:tcPr>
            <w:tcW w:w="707" w:type="dxa"/>
            <w:shd w:val="clear" w:color="auto" w:fill="FFFFFF"/>
          </w:tcPr>
          <w:p w14:paraId="71282BDB" w14:textId="02E38CE3" w:rsidR="00B8067B" w:rsidRPr="00141F28" w:rsidRDefault="00B8067B" w:rsidP="00B8067B">
            <w:pPr>
              <w:rPr>
                <w:sz w:val="20"/>
              </w:rPr>
            </w:pPr>
          </w:p>
        </w:tc>
        <w:tc>
          <w:tcPr>
            <w:tcW w:w="706" w:type="dxa"/>
            <w:shd w:val="clear" w:color="auto" w:fill="FFFFFF"/>
          </w:tcPr>
          <w:p w14:paraId="2D2772C9" w14:textId="1E6424C6" w:rsidR="00B8067B" w:rsidRPr="00141F28" w:rsidRDefault="00B8067B" w:rsidP="00B8067B">
            <w:pPr>
              <w:rPr>
                <w:sz w:val="20"/>
              </w:rPr>
            </w:pPr>
          </w:p>
        </w:tc>
        <w:tc>
          <w:tcPr>
            <w:tcW w:w="785" w:type="dxa"/>
            <w:gridSpan w:val="2"/>
            <w:shd w:val="clear" w:color="auto" w:fill="FFFFFF"/>
          </w:tcPr>
          <w:p w14:paraId="5D6B572B" w14:textId="3FF7BEEB" w:rsidR="00B8067B" w:rsidRPr="00141F28" w:rsidRDefault="00B8067B" w:rsidP="00B8067B">
            <w:pPr>
              <w:rPr>
                <w:sz w:val="20"/>
              </w:rPr>
            </w:pPr>
          </w:p>
        </w:tc>
        <w:tc>
          <w:tcPr>
            <w:tcW w:w="911" w:type="dxa"/>
            <w:shd w:val="clear" w:color="auto" w:fill="FFFFFF"/>
          </w:tcPr>
          <w:p w14:paraId="79FBF7C4" w14:textId="44A66EDC" w:rsidR="00B8067B" w:rsidRPr="00141F28" w:rsidRDefault="00B8067B" w:rsidP="00B8067B">
            <w:pPr>
              <w:suppressAutoHyphens/>
              <w:spacing w:line="240" w:lineRule="auto"/>
              <w:rPr>
                <w:rFonts w:ascii="Times New Roman" w:hAnsi="Times New Roman"/>
                <w:b/>
                <w:color w:val="000000"/>
                <w:sz w:val="20"/>
                <w:szCs w:val="21"/>
              </w:rPr>
            </w:pPr>
          </w:p>
        </w:tc>
      </w:tr>
      <w:tr w:rsidR="00B8067B" w:rsidRPr="008B4FE6" w14:paraId="1B84FE32" w14:textId="77777777" w:rsidTr="00D65487">
        <w:trPr>
          <w:trHeight w:val="330"/>
        </w:trPr>
        <w:tc>
          <w:tcPr>
            <w:tcW w:w="2093" w:type="dxa"/>
            <w:gridSpan w:val="2"/>
            <w:shd w:val="clear" w:color="auto" w:fill="FFFFFF"/>
            <w:vAlign w:val="center"/>
          </w:tcPr>
          <w:p w14:paraId="57552A57" w14:textId="77777777" w:rsidR="00B8067B" w:rsidRPr="00C53F26" w:rsidRDefault="00B8067B" w:rsidP="00B8067B">
            <w:pPr>
              <w:suppressAutoHyphens/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budżet państwa</w:t>
            </w:r>
          </w:p>
        </w:tc>
        <w:tc>
          <w:tcPr>
            <w:tcW w:w="738" w:type="dxa"/>
            <w:shd w:val="clear" w:color="auto" w:fill="FFFFFF"/>
          </w:tcPr>
          <w:p w14:paraId="79462A9D" w14:textId="24454607" w:rsidR="00B8067B" w:rsidRPr="00141F28" w:rsidRDefault="00B8067B" w:rsidP="00B8067B">
            <w:pPr>
              <w:suppressAutoHyphens/>
              <w:spacing w:line="240" w:lineRule="auto"/>
              <w:rPr>
                <w:rFonts w:ascii="Times New Roman" w:hAnsi="Times New Roman"/>
                <w:color w:val="000000"/>
                <w:sz w:val="20"/>
                <w:szCs w:val="21"/>
              </w:rPr>
            </w:pPr>
          </w:p>
        </w:tc>
        <w:tc>
          <w:tcPr>
            <w:tcW w:w="703" w:type="dxa"/>
            <w:gridSpan w:val="3"/>
            <w:shd w:val="clear" w:color="auto" w:fill="FFFFFF"/>
          </w:tcPr>
          <w:p w14:paraId="13DDAF2A" w14:textId="3B9A29E0" w:rsidR="00B8067B" w:rsidRPr="00141F28" w:rsidRDefault="00B8067B" w:rsidP="00B8067B">
            <w:pPr>
              <w:rPr>
                <w:sz w:val="20"/>
              </w:rPr>
            </w:pPr>
          </w:p>
        </w:tc>
        <w:tc>
          <w:tcPr>
            <w:tcW w:w="696" w:type="dxa"/>
            <w:gridSpan w:val="2"/>
            <w:shd w:val="clear" w:color="auto" w:fill="FFFFFF"/>
          </w:tcPr>
          <w:p w14:paraId="3A95A7EA" w14:textId="32D1F469" w:rsidR="00B8067B" w:rsidRPr="00141F28" w:rsidRDefault="00B8067B" w:rsidP="00B8067B">
            <w:pPr>
              <w:rPr>
                <w:sz w:val="20"/>
              </w:rPr>
            </w:pPr>
          </w:p>
        </w:tc>
        <w:tc>
          <w:tcPr>
            <w:tcW w:w="761" w:type="dxa"/>
            <w:gridSpan w:val="2"/>
            <w:shd w:val="clear" w:color="auto" w:fill="FFFFFF"/>
          </w:tcPr>
          <w:p w14:paraId="1A5784B1" w14:textId="0886B4C7" w:rsidR="00B8067B" w:rsidRPr="00141F28" w:rsidRDefault="00B8067B" w:rsidP="00B8067B">
            <w:pPr>
              <w:rPr>
                <w:sz w:val="20"/>
              </w:rPr>
            </w:pPr>
          </w:p>
        </w:tc>
        <w:tc>
          <w:tcPr>
            <w:tcW w:w="724" w:type="dxa"/>
            <w:gridSpan w:val="3"/>
            <w:shd w:val="clear" w:color="auto" w:fill="FFFFFF"/>
          </w:tcPr>
          <w:p w14:paraId="2A8A351F" w14:textId="5ACD140A" w:rsidR="00B8067B" w:rsidRPr="00141F28" w:rsidRDefault="00B8067B" w:rsidP="00B8067B">
            <w:pPr>
              <w:rPr>
                <w:sz w:val="20"/>
              </w:rPr>
            </w:pPr>
          </w:p>
        </w:tc>
        <w:tc>
          <w:tcPr>
            <w:tcW w:w="708" w:type="dxa"/>
            <w:shd w:val="clear" w:color="auto" w:fill="FFFFFF"/>
          </w:tcPr>
          <w:p w14:paraId="1324B04B" w14:textId="55D801E2" w:rsidR="00B8067B" w:rsidRPr="00141F28" w:rsidRDefault="00B8067B" w:rsidP="00B8067B">
            <w:pPr>
              <w:rPr>
                <w:sz w:val="20"/>
              </w:rPr>
            </w:pPr>
          </w:p>
        </w:tc>
        <w:tc>
          <w:tcPr>
            <w:tcW w:w="706" w:type="dxa"/>
            <w:gridSpan w:val="3"/>
            <w:shd w:val="clear" w:color="auto" w:fill="FFFFFF"/>
          </w:tcPr>
          <w:p w14:paraId="018BF269" w14:textId="3B8E1C14" w:rsidR="00B8067B" w:rsidRPr="00141F28" w:rsidRDefault="00B8067B" w:rsidP="00B8067B">
            <w:pPr>
              <w:rPr>
                <w:sz w:val="20"/>
              </w:rPr>
            </w:pPr>
          </w:p>
        </w:tc>
        <w:tc>
          <w:tcPr>
            <w:tcW w:w="706" w:type="dxa"/>
            <w:gridSpan w:val="4"/>
            <w:shd w:val="clear" w:color="auto" w:fill="FFFFFF"/>
          </w:tcPr>
          <w:p w14:paraId="70DF4C5B" w14:textId="41502AFE" w:rsidR="00B8067B" w:rsidRPr="00141F28" w:rsidRDefault="00B8067B" w:rsidP="00B8067B">
            <w:pPr>
              <w:rPr>
                <w:sz w:val="20"/>
              </w:rPr>
            </w:pPr>
          </w:p>
        </w:tc>
        <w:tc>
          <w:tcPr>
            <w:tcW w:w="707" w:type="dxa"/>
            <w:shd w:val="clear" w:color="auto" w:fill="FFFFFF"/>
          </w:tcPr>
          <w:p w14:paraId="41813153" w14:textId="478E834E" w:rsidR="00B8067B" w:rsidRPr="00141F28" w:rsidRDefault="00B8067B" w:rsidP="00B8067B">
            <w:pPr>
              <w:rPr>
                <w:sz w:val="20"/>
              </w:rPr>
            </w:pPr>
          </w:p>
        </w:tc>
        <w:tc>
          <w:tcPr>
            <w:tcW w:w="706" w:type="dxa"/>
            <w:shd w:val="clear" w:color="auto" w:fill="FFFFFF"/>
          </w:tcPr>
          <w:p w14:paraId="144E22AF" w14:textId="054BC9EF" w:rsidR="00B8067B" w:rsidRPr="00141F28" w:rsidRDefault="00B8067B" w:rsidP="00B8067B">
            <w:pPr>
              <w:rPr>
                <w:sz w:val="20"/>
              </w:rPr>
            </w:pPr>
          </w:p>
        </w:tc>
        <w:tc>
          <w:tcPr>
            <w:tcW w:w="785" w:type="dxa"/>
            <w:gridSpan w:val="2"/>
            <w:shd w:val="clear" w:color="auto" w:fill="FFFFFF"/>
          </w:tcPr>
          <w:p w14:paraId="14954BC6" w14:textId="7876EC15" w:rsidR="00B8067B" w:rsidRPr="00141F28" w:rsidRDefault="00B8067B" w:rsidP="00B8067B">
            <w:pPr>
              <w:rPr>
                <w:sz w:val="20"/>
              </w:rPr>
            </w:pPr>
          </w:p>
        </w:tc>
        <w:tc>
          <w:tcPr>
            <w:tcW w:w="911" w:type="dxa"/>
            <w:shd w:val="clear" w:color="auto" w:fill="FFFFFF"/>
          </w:tcPr>
          <w:p w14:paraId="3E88A73F" w14:textId="163B3542" w:rsidR="00B8067B" w:rsidRPr="00141F28" w:rsidRDefault="00B8067B" w:rsidP="00B8067B">
            <w:pPr>
              <w:suppressAutoHyphens/>
              <w:spacing w:line="240" w:lineRule="auto"/>
              <w:rPr>
                <w:rFonts w:ascii="Times New Roman" w:hAnsi="Times New Roman"/>
                <w:color w:val="000000"/>
                <w:sz w:val="20"/>
                <w:szCs w:val="21"/>
              </w:rPr>
            </w:pPr>
          </w:p>
        </w:tc>
      </w:tr>
      <w:tr w:rsidR="00B8067B" w:rsidRPr="008B4FE6" w14:paraId="4944062F" w14:textId="77777777" w:rsidTr="00D65487">
        <w:trPr>
          <w:trHeight w:val="360"/>
        </w:trPr>
        <w:tc>
          <w:tcPr>
            <w:tcW w:w="2093" w:type="dxa"/>
            <w:gridSpan w:val="2"/>
            <w:shd w:val="clear" w:color="auto" w:fill="FFFFFF"/>
            <w:vAlign w:val="center"/>
          </w:tcPr>
          <w:p w14:paraId="581883A1" w14:textId="77777777" w:rsidR="00B8067B" w:rsidRPr="00C53F26" w:rsidRDefault="00B8067B" w:rsidP="00B8067B">
            <w:pPr>
              <w:suppressAutoHyphens/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b/>
                <w:color w:val="000000"/>
                <w:sz w:val="21"/>
                <w:szCs w:val="21"/>
              </w:rPr>
              <w:t>Saldo ogółem</w:t>
            </w:r>
          </w:p>
        </w:tc>
        <w:tc>
          <w:tcPr>
            <w:tcW w:w="738" w:type="dxa"/>
            <w:shd w:val="clear" w:color="auto" w:fill="FFFFFF"/>
          </w:tcPr>
          <w:p w14:paraId="3F7E8B8F" w14:textId="19347216" w:rsidR="00B8067B" w:rsidRPr="00141F28" w:rsidRDefault="00B8067B" w:rsidP="00B8067B">
            <w:pPr>
              <w:suppressAutoHyphens/>
              <w:spacing w:line="240" w:lineRule="auto"/>
              <w:rPr>
                <w:rFonts w:ascii="Times New Roman" w:hAnsi="Times New Roman"/>
                <w:b/>
                <w:color w:val="000000"/>
                <w:sz w:val="20"/>
                <w:szCs w:val="21"/>
              </w:rPr>
            </w:pPr>
          </w:p>
        </w:tc>
        <w:tc>
          <w:tcPr>
            <w:tcW w:w="703" w:type="dxa"/>
            <w:gridSpan w:val="3"/>
            <w:shd w:val="clear" w:color="auto" w:fill="FFFFFF"/>
          </w:tcPr>
          <w:p w14:paraId="74BCBF25" w14:textId="67F8DD26" w:rsidR="00B8067B" w:rsidRPr="00141F28" w:rsidRDefault="00B8067B" w:rsidP="00B8067B">
            <w:pPr>
              <w:rPr>
                <w:sz w:val="20"/>
              </w:rPr>
            </w:pPr>
          </w:p>
        </w:tc>
        <w:tc>
          <w:tcPr>
            <w:tcW w:w="696" w:type="dxa"/>
            <w:gridSpan w:val="2"/>
            <w:shd w:val="clear" w:color="auto" w:fill="FFFFFF"/>
          </w:tcPr>
          <w:p w14:paraId="07FDD240" w14:textId="26961D90" w:rsidR="00B8067B" w:rsidRPr="00141F28" w:rsidRDefault="00B8067B" w:rsidP="00B8067B">
            <w:pPr>
              <w:rPr>
                <w:sz w:val="20"/>
              </w:rPr>
            </w:pPr>
          </w:p>
        </w:tc>
        <w:tc>
          <w:tcPr>
            <w:tcW w:w="761" w:type="dxa"/>
            <w:gridSpan w:val="2"/>
            <w:shd w:val="clear" w:color="auto" w:fill="FFFFFF"/>
          </w:tcPr>
          <w:p w14:paraId="2F7792A1" w14:textId="596F86E0" w:rsidR="00B8067B" w:rsidRPr="00141F28" w:rsidRDefault="00B8067B" w:rsidP="00B8067B">
            <w:pPr>
              <w:rPr>
                <w:sz w:val="20"/>
              </w:rPr>
            </w:pPr>
          </w:p>
        </w:tc>
        <w:tc>
          <w:tcPr>
            <w:tcW w:w="724" w:type="dxa"/>
            <w:gridSpan w:val="3"/>
            <w:shd w:val="clear" w:color="auto" w:fill="FFFFFF"/>
          </w:tcPr>
          <w:p w14:paraId="1940F8DE" w14:textId="54158A82" w:rsidR="00B8067B" w:rsidRPr="00141F28" w:rsidRDefault="00B8067B" w:rsidP="00B8067B">
            <w:pPr>
              <w:rPr>
                <w:sz w:val="20"/>
              </w:rPr>
            </w:pPr>
          </w:p>
        </w:tc>
        <w:tc>
          <w:tcPr>
            <w:tcW w:w="708" w:type="dxa"/>
            <w:shd w:val="clear" w:color="auto" w:fill="FFFFFF"/>
          </w:tcPr>
          <w:p w14:paraId="6C980FF9" w14:textId="418CDD60" w:rsidR="00B8067B" w:rsidRPr="00141F28" w:rsidRDefault="00B8067B" w:rsidP="00B8067B">
            <w:pPr>
              <w:rPr>
                <w:sz w:val="20"/>
              </w:rPr>
            </w:pPr>
          </w:p>
        </w:tc>
        <w:tc>
          <w:tcPr>
            <w:tcW w:w="706" w:type="dxa"/>
            <w:gridSpan w:val="3"/>
            <w:shd w:val="clear" w:color="auto" w:fill="FFFFFF"/>
          </w:tcPr>
          <w:p w14:paraId="20A9AD8F" w14:textId="2551789D" w:rsidR="00B8067B" w:rsidRPr="00141F28" w:rsidRDefault="00B8067B" w:rsidP="00B8067B">
            <w:pPr>
              <w:rPr>
                <w:sz w:val="20"/>
              </w:rPr>
            </w:pPr>
          </w:p>
        </w:tc>
        <w:tc>
          <w:tcPr>
            <w:tcW w:w="706" w:type="dxa"/>
            <w:gridSpan w:val="4"/>
            <w:shd w:val="clear" w:color="auto" w:fill="FFFFFF"/>
          </w:tcPr>
          <w:p w14:paraId="28740238" w14:textId="5E7E10A5" w:rsidR="00B8067B" w:rsidRPr="00141F28" w:rsidRDefault="00B8067B" w:rsidP="00B8067B">
            <w:pPr>
              <w:rPr>
                <w:sz w:val="20"/>
              </w:rPr>
            </w:pPr>
          </w:p>
        </w:tc>
        <w:tc>
          <w:tcPr>
            <w:tcW w:w="707" w:type="dxa"/>
            <w:shd w:val="clear" w:color="auto" w:fill="FFFFFF"/>
          </w:tcPr>
          <w:p w14:paraId="0585EBD3" w14:textId="651E826A" w:rsidR="00B8067B" w:rsidRPr="00141F28" w:rsidRDefault="00B8067B" w:rsidP="00B8067B">
            <w:pPr>
              <w:rPr>
                <w:sz w:val="20"/>
              </w:rPr>
            </w:pPr>
          </w:p>
        </w:tc>
        <w:tc>
          <w:tcPr>
            <w:tcW w:w="706" w:type="dxa"/>
            <w:shd w:val="clear" w:color="auto" w:fill="FFFFFF"/>
          </w:tcPr>
          <w:p w14:paraId="7DB4AA15" w14:textId="22FD291A" w:rsidR="00B8067B" w:rsidRPr="00141F28" w:rsidRDefault="00B8067B" w:rsidP="00B8067B">
            <w:pPr>
              <w:rPr>
                <w:sz w:val="20"/>
              </w:rPr>
            </w:pPr>
          </w:p>
        </w:tc>
        <w:tc>
          <w:tcPr>
            <w:tcW w:w="785" w:type="dxa"/>
            <w:gridSpan w:val="2"/>
            <w:shd w:val="clear" w:color="auto" w:fill="FFFFFF"/>
          </w:tcPr>
          <w:p w14:paraId="16EDDCD2" w14:textId="5319E1ED" w:rsidR="00B8067B" w:rsidRPr="00141F28" w:rsidRDefault="00B8067B" w:rsidP="00B8067B">
            <w:pPr>
              <w:rPr>
                <w:sz w:val="20"/>
              </w:rPr>
            </w:pPr>
          </w:p>
        </w:tc>
        <w:tc>
          <w:tcPr>
            <w:tcW w:w="911" w:type="dxa"/>
            <w:shd w:val="clear" w:color="auto" w:fill="FFFFFF"/>
          </w:tcPr>
          <w:p w14:paraId="3E3D1B10" w14:textId="109C313E" w:rsidR="00B8067B" w:rsidRPr="00141F28" w:rsidRDefault="00B8067B" w:rsidP="00B8067B">
            <w:pPr>
              <w:suppressAutoHyphens/>
              <w:spacing w:line="240" w:lineRule="auto"/>
              <w:rPr>
                <w:rFonts w:ascii="Times New Roman" w:hAnsi="Times New Roman"/>
                <w:b/>
                <w:color w:val="000000"/>
                <w:sz w:val="20"/>
                <w:szCs w:val="21"/>
              </w:rPr>
            </w:pPr>
          </w:p>
        </w:tc>
      </w:tr>
      <w:tr w:rsidR="00B8067B" w:rsidRPr="008B4FE6" w14:paraId="4BC2B80D" w14:textId="77777777" w:rsidTr="00D65487">
        <w:trPr>
          <w:trHeight w:val="360"/>
        </w:trPr>
        <w:tc>
          <w:tcPr>
            <w:tcW w:w="2093" w:type="dxa"/>
            <w:gridSpan w:val="2"/>
            <w:shd w:val="clear" w:color="auto" w:fill="FFFFFF"/>
            <w:vAlign w:val="center"/>
          </w:tcPr>
          <w:p w14:paraId="51AE1CF4" w14:textId="77777777" w:rsidR="00B8067B" w:rsidRPr="00C53F26" w:rsidRDefault="00B8067B" w:rsidP="00B8067B">
            <w:pPr>
              <w:suppressAutoHyphens/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budżet państwa</w:t>
            </w:r>
          </w:p>
        </w:tc>
        <w:tc>
          <w:tcPr>
            <w:tcW w:w="738" w:type="dxa"/>
            <w:shd w:val="clear" w:color="auto" w:fill="FFFFFF"/>
          </w:tcPr>
          <w:p w14:paraId="1F999B5A" w14:textId="55765005" w:rsidR="00B8067B" w:rsidRPr="00141F28" w:rsidRDefault="00B8067B" w:rsidP="00B8067B">
            <w:pPr>
              <w:suppressAutoHyphens/>
              <w:spacing w:line="240" w:lineRule="auto"/>
              <w:rPr>
                <w:rFonts w:ascii="Times New Roman" w:hAnsi="Times New Roman"/>
                <w:color w:val="000000"/>
                <w:sz w:val="20"/>
                <w:szCs w:val="21"/>
              </w:rPr>
            </w:pPr>
          </w:p>
        </w:tc>
        <w:tc>
          <w:tcPr>
            <w:tcW w:w="703" w:type="dxa"/>
            <w:gridSpan w:val="3"/>
            <w:shd w:val="clear" w:color="auto" w:fill="FFFFFF"/>
          </w:tcPr>
          <w:p w14:paraId="62E995F3" w14:textId="3A4A74F9" w:rsidR="00B8067B" w:rsidRPr="00141F28" w:rsidRDefault="00B8067B" w:rsidP="00B8067B">
            <w:pPr>
              <w:rPr>
                <w:sz w:val="20"/>
              </w:rPr>
            </w:pPr>
          </w:p>
        </w:tc>
        <w:tc>
          <w:tcPr>
            <w:tcW w:w="696" w:type="dxa"/>
            <w:gridSpan w:val="2"/>
            <w:shd w:val="clear" w:color="auto" w:fill="FFFFFF"/>
          </w:tcPr>
          <w:p w14:paraId="362A6558" w14:textId="15640CC4" w:rsidR="00B8067B" w:rsidRPr="00141F28" w:rsidRDefault="00B8067B" w:rsidP="00B8067B">
            <w:pPr>
              <w:rPr>
                <w:sz w:val="20"/>
              </w:rPr>
            </w:pPr>
          </w:p>
        </w:tc>
        <w:tc>
          <w:tcPr>
            <w:tcW w:w="761" w:type="dxa"/>
            <w:gridSpan w:val="2"/>
            <w:shd w:val="clear" w:color="auto" w:fill="FFFFFF"/>
          </w:tcPr>
          <w:p w14:paraId="137EA12F" w14:textId="24741C07" w:rsidR="00B8067B" w:rsidRPr="00141F28" w:rsidRDefault="00B8067B" w:rsidP="00B8067B">
            <w:pPr>
              <w:rPr>
                <w:sz w:val="20"/>
              </w:rPr>
            </w:pPr>
          </w:p>
        </w:tc>
        <w:tc>
          <w:tcPr>
            <w:tcW w:w="724" w:type="dxa"/>
            <w:gridSpan w:val="3"/>
            <w:shd w:val="clear" w:color="auto" w:fill="FFFFFF"/>
          </w:tcPr>
          <w:p w14:paraId="7BFA5519" w14:textId="0BB7C7AE" w:rsidR="00B8067B" w:rsidRPr="00141F28" w:rsidRDefault="00B8067B" w:rsidP="00B8067B">
            <w:pPr>
              <w:rPr>
                <w:sz w:val="20"/>
              </w:rPr>
            </w:pPr>
          </w:p>
        </w:tc>
        <w:tc>
          <w:tcPr>
            <w:tcW w:w="708" w:type="dxa"/>
            <w:shd w:val="clear" w:color="auto" w:fill="FFFFFF"/>
          </w:tcPr>
          <w:p w14:paraId="4D9F95CB" w14:textId="3B74D262" w:rsidR="00B8067B" w:rsidRPr="00141F28" w:rsidRDefault="00B8067B" w:rsidP="00B8067B">
            <w:pPr>
              <w:rPr>
                <w:sz w:val="20"/>
              </w:rPr>
            </w:pPr>
          </w:p>
        </w:tc>
        <w:tc>
          <w:tcPr>
            <w:tcW w:w="706" w:type="dxa"/>
            <w:gridSpan w:val="3"/>
            <w:shd w:val="clear" w:color="auto" w:fill="FFFFFF"/>
          </w:tcPr>
          <w:p w14:paraId="7E42745E" w14:textId="305EAF38" w:rsidR="00B8067B" w:rsidRPr="00141F28" w:rsidRDefault="00B8067B" w:rsidP="00B8067B">
            <w:pPr>
              <w:rPr>
                <w:sz w:val="20"/>
              </w:rPr>
            </w:pPr>
          </w:p>
        </w:tc>
        <w:tc>
          <w:tcPr>
            <w:tcW w:w="706" w:type="dxa"/>
            <w:gridSpan w:val="4"/>
            <w:shd w:val="clear" w:color="auto" w:fill="FFFFFF"/>
          </w:tcPr>
          <w:p w14:paraId="5677425E" w14:textId="35419786" w:rsidR="00B8067B" w:rsidRPr="00141F28" w:rsidRDefault="00B8067B" w:rsidP="00B8067B">
            <w:pPr>
              <w:rPr>
                <w:sz w:val="20"/>
              </w:rPr>
            </w:pPr>
          </w:p>
        </w:tc>
        <w:tc>
          <w:tcPr>
            <w:tcW w:w="707" w:type="dxa"/>
            <w:shd w:val="clear" w:color="auto" w:fill="FFFFFF"/>
          </w:tcPr>
          <w:p w14:paraId="3839F2AE" w14:textId="5262D992" w:rsidR="00B8067B" w:rsidRPr="00141F28" w:rsidRDefault="00B8067B" w:rsidP="00B8067B">
            <w:pPr>
              <w:rPr>
                <w:sz w:val="20"/>
              </w:rPr>
            </w:pPr>
          </w:p>
        </w:tc>
        <w:tc>
          <w:tcPr>
            <w:tcW w:w="706" w:type="dxa"/>
            <w:shd w:val="clear" w:color="auto" w:fill="FFFFFF"/>
          </w:tcPr>
          <w:p w14:paraId="221FD195" w14:textId="6FD4D100" w:rsidR="00B8067B" w:rsidRPr="00141F28" w:rsidRDefault="00B8067B" w:rsidP="00B8067B">
            <w:pPr>
              <w:rPr>
                <w:sz w:val="20"/>
              </w:rPr>
            </w:pPr>
          </w:p>
        </w:tc>
        <w:tc>
          <w:tcPr>
            <w:tcW w:w="785" w:type="dxa"/>
            <w:gridSpan w:val="2"/>
            <w:shd w:val="clear" w:color="auto" w:fill="FFFFFF"/>
          </w:tcPr>
          <w:p w14:paraId="39B808D6" w14:textId="766DDD6F" w:rsidR="00B8067B" w:rsidRPr="00141F28" w:rsidRDefault="00B8067B" w:rsidP="00B8067B">
            <w:pPr>
              <w:rPr>
                <w:sz w:val="20"/>
              </w:rPr>
            </w:pPr>
          </w:p>
        </w:tc>
        <w:tc>
          <w:tcPr>
            <w:tcW w:w="911" w:type="dxa"/>
            <w:shd w:val="clear" w:color="auto" w:fill="FFFFFF"/>
          </w:tcPr>
          <w:p w14:paraId="6437CD10" w14:textId="5148F1B7" w:rsidR="00B8067B" w:rsidRPr="00141F28" w:rsidRDefault="00B8067B" w:rsidP="00B8067B">
            <w:pPr>
              <w:suppressAutoHyphens/>
              <w:spacing w:line="240" w:lineRule="auto"/>
              <w:rPr>
                <w:rFonts w:ascii="Times New Roman" w:hAnsi="Times New Roman"/>
                <w:color w:val="000000"/>
                <w:sz w:val="20"/>
                <w:szCs w:val="21"/>
              </w:rPr>
            </w:pPr>
          </w:p>
        </w:tc>
      </w:tr>
      <w:tr w:rsidR="00B8067B" w:rsidRPr="008B4FE6" w14:paraId="5C7FCD3D" w14:textId="77777777" w:rsidTr="00D65487">
        <w:trPr>
          <w:trHeight w:val="348"/>
        </w:trPr>
        <w:tc>
          <w:tcPr>
            <w:tcW w:w="2093" w:type="dxa"/>
            <w:gridSpan w:val="2"/>
            <w:shd w:val="clear" w:color="auto" w:fill="FFFFFF"/>
            <w:vAlign w:val="center"/>
          </w:tcPr>
          <w:p w14:paraId="081BB161" w14:textId="77777777" w:rsidR="00B8067B" w:rsidRPr="00C53F26" w:rsidRDefault="00B8067B" w:rsidP="00B8067B">
            <w:pPr>
              <w:suppressAutoHyphens/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Źródła finansowania </w:t>
            </w:r>
          </w:p>
        </w:tc>
        <w:tc>
          <w:tcPr>
            <w:tcW w:w="8851" w:type="dxa"/>
            <w:gridSpan w:val="24"/>
            <w:shd w:val="clear" w:color="auto" w:fill="FFFFFF"/>
            <w:vAlign w:val="center"/>
          </w:tcPr>
          <w:p w14:paraId="297083DF" w14:textId="36E8A84F" w:rsidR="00B8067B" w:rsidRPr="00537DE3" w:rsidRDefault="00B8067B" w:rsidP="00B8067B">
            <w:pPr>
              <w:tabs>
                <w:tab w:val="left" w:pos="1309"/>
              </w:tabs>
              <w:spacing w:line="360" w:lineRule="auto"/>
              <w:ind w:left="-57"/>
              <w:jc w:val="both"/>
              <w:rPr>
                <w:rFonts w:ascii="Times New Roman" w:hAnsi="Times New Roman"/>
              </w:rPr>
            </w:pPr>
          </w:p>
        </w:tc>
      </w:tr>
      <w:tr w:rsidR="00B8067B" w:rsidRPr="008B4FE6" w14:paraId="41FAEDF3" w14:textId="77777777" w:rsidTr="00D65487">
        <w:trPr>
          <w:trHeight w:val="1119"/>
        </w:trPr>
        <w:tc>
          <w:tcPr>
            <w:tcW w:w="2093" w:type="dxa"/>
            <w:gridSpan w:val="2"/>
            <w:shd w:val="clear" w:color="auto" w:fill="FFFFFF"/>
          </w:tcPr>
          <w:p w14:paraId="2DF18516" w14:textId="77777777" w:rsidR="00B8067B" w:rsidRPr="00C53F26" w:rsidRDefault="00B8067B" w:rsidP="00B8067B">
            <w:pPr>
              <w:suppressAutoHyphens/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>Dodatkowe informacje, w tym wskazanie źródeł danych i przyjętych do obliczeń założeń</w:t>
            </w:r>
          </w:p>
        </w:tc>
        <w:tc>
          <w:tcPr>
            <w:tcW w:w="8851" w:type="dxa"/>
            <w:gridSpan w:val="24"/>
            <w:shd w:val="clear" w:color="auto" w:fill="FFFFFF"/>
          </w:tcPr>
          <w:p w14:paraId="0F54C449" w14:textId="628CB521" w:rsidR="00B8067B" w:rsidRPr="00914406" w:rsidRDefault="00F87B59" w:rsidP="00343CC0">
            <w:pPr>
              <w:spacing w:before="60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 xml:space="preserve">Koszty </w:t>
            </w:r>
            <w:r w:rsidRPr="00222FE3">
              <w:rPr>
                <w:rFonts w:ascii="Times New Roman" w:hAnsi="Times New Roman"/>
                <w:color w:val="000000"/>
                <w:spacing w:val="-2"/>
              </w:rPr>
              <w:t>zostały uwzględnione w ocenie skutków regulacji sporządzanej na potrzeby projektu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  <w:r w:rsidRPr="00222FE3">
              <w:rPr>
                <w:rFonts w:ascii="Times New Roman" w:hAnsi="Times New Roman"/>
                <w:color w:val="000000"/>
                <w:spacing w:val="-2"/>
              </w:rPr>
              <w:t>ustawy o zmianie ustawy o Krajowym Rejestrze Sądowym oraz niektórych innych ustaw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  <w:r w:rsidRPr="00222FE3">
              <w:rPr>
                <w:rFonts w:ascii="Times New Roman" w:hAnsi="Times New Roman"/>
                <w:color w:val="000000"/>
                <w:spacing w:val="-2"/>
              </w:rPr>
              <w:t>(nr w wykazie UA27) – ustawy z dnia 26 stycznia 2018 r. o zmianie ustawy o Krajowym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  <w:r w:rsidRPr="00222FE3">
              <w:rPr>
                <w:rFonts w:ascii="Times New Roman" w:hAnsi="Times New Roman"/>
                <w:color w:val="000000"/>
                <w:spacing w:val="-2"/>
              </w:rPr>
              <w:t xml:space="preserve">Rejestrze Sądowym oraz niektórych innych ustaw (Dz. U. poz. 398 z </w:t>
            </w:r>
            <w:proofErr w:type="spellStart"/>
            <w:r w:rsidRPr="00222FE3">
              <w:rPr>
                <w:rFonts w:ascii="Times New Roman" w:hAnsi="Times New Roman"/>
                <w:color w:val="000000"/>
                <w:spacing w:val="-2"/>
              </w:rPr>
              <w:t>poźn</w:t>
            </w:r>
            <w:proofErr w:type="spellEnd"/>
            <w:r w:rsidRPr="00222FE3">
              <w:rPr>
                <w:rFonts w:ascii="Times New Roman" w:hAnsi="Times New Roman"/>
                <w:color w:val="000000"/>
                <w:spacing w:val="-2"/>
              </w:rPr>
              <w:t>. zm.).</w:t>
            </w:r>
          </w:p>
        </w:tc>
      </w:tr>
      <w:tr w:rsidR="00B8067B" w:rsidRPr="008B4FE6" w14:paraId="2E17990E" w14:textId="77777777" w:rsidTr="00D65487">
        <w:trPr>
          <w:trHeight w:val="691"/>
        </w:trPr>
        <w:tc>
          <w:tcPr>
            <w:tcW w:w="10944" w:type="dxa"/>
            <w:gridSpan w:val="26"/>
            <w:shd w:val="clear" w:color="auto" w:fill="99CCFF"/>
          </w:tcPr>
          <w:p w14:paraId="52875D6A" w14:textId="77777777" w:rsidR="00B8067B" w:rsidRPr="008B4FE6" w:rsidRDefault="00B8067B" w:rsidP="00B8067B">
            <w:pPr>
              <w:numPr>
                <w:ilvl w:val="0"/>
                <w:numId w:val="3"/>
              </w:numPr>
              <w:suppressAutoHyphens/>
              <w:spacing w:before="120" w:after="120" w:line="240" w:lineRule="auto"/>
              <w:jc w:val="both"/>
              <w:rPr>
                <w:rFonts w:ascii="Times New Roman" w:hAnsi="Times New Roman"/>
                <w:b/>
                <w:color w:val="000000"/>
                <w:spacing w:val="-2"/>
              </w:rPr>
            </w:pPr>
            <w:r w:rsidRPr="008B4FE6">
              <w:rPr>
                <w:rFonts w:ascii="Times New Roman" w:hAnsi="Times New Roman"/>
                <w:b/>
                <w:color w:val="000000"/>
                <w:spacing w:val="-2"/>
              </w:rPr>
              <w:t xml:space="preserve">Wpływ na </w:t>
            </w:r>
            <w:r w:rsidRPr="008B4FE6">
              <w:rPr>
                <w:rFonts w:ascii="Times New Roman" w:hAnsi="Times New Roman"/>
                <w:b/>
                <w:color w:val="000000"/>
              </w:rPr>
              <w:t>konkurencyjność gospodark</w:t>
            </w:r>
            <w:r>
              <w:rPr>
                <w:rFonts w:ascii="Times New Roman" w:hAnsi="Times New Roman"/>
                <w:b/>
                <w:color w:val="000000"/>
              </w:rPr>
              <w:t>i</w:t>
            </w:r>
            <w:r w:rsidRPr="008B4FE6">
              <w:rPr>
                <w:rFonts w:ascii="Times New Roman" w:hAnsi="Times New Roman"/>
                <w:b/>
                <w:color w:val="000000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</w:rPr>
              <w:t>i przedsiębiorczość,</w:t>
            </w:r>
            <w:r w:rsidRPr="008B4FE6">
              <w:rPr>
                <w:rFonts w:ascii="Times New Roman" w:hAnsi="Times New Roman"/>
                <w:b/>
                <w:color w:val="000000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</w:rPr>
              <w:t xml:space="preserve">w tym </w:t>
            </w:r>
            <w:r w:rsidRPr="008B4FE6">
              <w:rPr>
                <w:rFonts w:ascii="Times New Roman" w:hAnsi="Times New Roman"/>
                <w:b/>
                <w:color w:val="000000"/>
              </w:rPr>
              <w:t>funkcjonowanie przedsiębi</w:t>
            </w:r>
            <w:r>
              <w:rPr>
                <w:rFonts w:ascii="Times New Roman" w:hAnsi="Times New Roman"/>
                <w:b/>
                <w:color w:val="000000"/>
              </w:rPr>
              <w:t xml:space="preserve">orców oraz na rodzinę, obywateli i gospodarstwa domowe </w:t>
            </w:r>
          </w:p>
        </w:tc>
      </w:tr>
      <w:tr w:rsidR="00B8067B" w:rsidRPr="008B4FE6" w14:paraId="687CBDFF" w14:textId="77777777" w:rsidTr="00D65487">
        <w:trPr>
          <w:trHeight w:val="142"/>
        </w:trPr>
        <w:tc>
          <w:tcPr>
            <w:tcW w:w="10944" w:type="dxa"/>
            <w:gridSpan w:val="26"/>
            <w:shd w:val="clear" w:color="auto" w:fill="FFFFFF"/>
          </w:tcPr>
          <w:p w14:paraId="5A5776FD" w14:textId="77777777" w:rsidR="00B8067B" w:rsidRPr="00301959" w:rsidRDefault="00B8067B" w:rsidP="00B8067B">
            <w:pPr>
              <w:suppressAutoHyphens/>
              <w:spacing w:line="240" w:lineRule="auto"/>
              <w:jc w:val="center"/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  <w:t>Skutki</w:t>
            </w:r>
          </w:p>
        </w:tc>
      </w:tr>
      <w:tr w:rsidR="00B8067B" w:rsidRPr="008B4FE6" w14:paraId="7689089E" w14:textId="77777777" w:rsidTr="00D65487">
        <w:trPr>
          <w:trHeight w:val="142"/>
        </w:trPr>
        <w:tc>
          <w:tcPr>
            <w:tcW w:w="3644" w:type="dxa"/>
            <w:gridSpan w:val="7"/>
            <w:shd w:val="clear" w:color="auto" w:fill="FFFFFF"/>
          </w:tcPr>
          <w:p w14:paraId="1491C3AB" w14:textId="77777777" w:rsidR="00B8067B" w:rsidRPr="00301959" w:rsidRDefault="00B8067B" w:rsidP="00B8067B">
            <w:pPr>
              <w:suppressAutoHyphens/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>Czas w latach od wejścia w życie zmian</w:t>
            </w:r>
          </w:p>
        </w:tc>
        <w:tc>
          <w:tcPr>
            <w:tcW w:w="763" w:type="dxa"/>
            <w:gridSpan w:val="2"/>
            <w:shd w:val="clear" w:color="auto" w:fill="FFFFFF"/>
          </w:tcPr>
          <w:p w14:paraId="370C3D68" w14:textId="77777777" w:rsidR="00B8067B" w:rsidRPr="00301959" w:rsidRDefault="00B8067B" w:rsidP="00B8067B">
            <w:pPr>
              <w:suppressAutoHyphens/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806" w:type="dxa"/>
            <w:gridSpan w:val="2"/>
            <w:shd w:val="clear" w:color="auto" w:fill="FFFFFF"/>
          </w:tcPr>
          <w:p w14:paraId="6B9C80CA" w14:textId="77777777" w:rsidR="00B8067B" w:rsidRPr="00301959" w:rsidRDefault="00B8067B" w:rsidP="00B8067B">
            <w:pPr>
              <w:suppressAutoHyphens/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>1</w:t>
            </w:r>
          </w:p>
        </w:tc>
        <w:tc>
          <w:tcPr>
            <w:tcW w:w="1655" w:type="dxa"/>
            <w:gridSpan w:val="5"/>
            <w:shd w:val="clear" w:color="auto" w:fill="FFFFFF"/>
          </w:tcPr>
          <w:p w14:paraId="6E05C68F" w14:textId="77777777" w:rsidR="00B8067B" w:rsidRPr="00301959" w:rsidRDefault="00B8067B" w:rsidP="00B8067B">
            <w:pPr>
              <w:suppressAutoHyphens/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>2</w:t>
            </w:r>
          </w:p>
        </w:tc>
        <w:tc>
          <w:tcPr>
            <w:tcW w:w="424" w:type="dxa"/>
            <w:gridSpan w:val="3"/>
            <w:shd w:val="clear" w:color="auto" w:fill="FFFFFF"/>
          </w:tcPr>
          <w:p w14:paraId="6E9F3B7B" w14:textId="77777777" w:rsidR="00B8067B" w:rsidRPr="00301959" w:rsidRDefault="00B8067B" w:rsidP="00B8067B">
            <w:pPr>
              <w:suppressAutoHyphens/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>3</w:t>
            </w:r>
          </w:p>
        </w:tc>
        <w:tc>
          <w:tcPr>
            <w:tcW w:w="1250" w:type="dxa"/>
            <w:gridSpan w:val="3"/>
            <w:shd w:val="clear" w:color="auto" w:fill="FFFFFF"/>
          </w:tcPr>
          <w:p w14:paraId="6DB9CE4C" w14:textId="77777777" w:rsidR="00B8067B" w:rsidRPr="00301959" w:rsidRDefault="00B8067B" w:rsidP="00B8067B">
            <w:pPr>
              <w:suppressAutoHyphens/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>5</w:t>
            </w:r>
          </w:p>
        </w:tc>
        <w:tc>
          <w:tcPr>
            <w:tcW w:w="1254" w:type="dxa"/>
            <w:gridSpan w:val="2"/>
            <w:shd w:val="clear" w:color="auto" w:fill="FFFFFF"/>
          </w:tcPr>
          <w:p w14:paraId="0C2C3A1D" w14:textId="77777777" w:rsidR="00B8067B" w:rsidRPr="00301959" w:rsidRDefault="00B8067B" w:rsidP="00B8067B">
            <w:pPr>
              <w:suppressAutoHyphens/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>10</w:t>
            </w:r>
          </w:p>
        </w:tc>
        <w:tc>
          <w:tcPr>
            <w:tcW w:w="1148" w:type="dxa"/>
            <w:gridSpan w:val="2"/>
            <w:shd w:val="clear" w:color="auto" w:fill="FFFFFF"/>
          </w:tcPr>
          <w:p w14:paraId="17BE31CB" w14:textId="77777777" w:rsidR="00B8067B" w:rsidRPr="001B3460" w:rsidRDefault="00B8067B" w:rsidP="00B8067B">
            <w:pPr>
              <w:suppressAutoHyphens/>
              <w:spacing w:line="240" w:lineRule="auto"/>
              <w:jc w:val="center"/>
              <w:rPr>
                <w:rFonts w:ascii="Times New Roman" w:hAnsi="Times New Roman"/>
                <w:i/>
                <w:color w:val="000000"/>
                <w:spacing w:val="-2"/>
                <w:sz w:val="21"/>
                <w:szCs w:val="21"/>
              </w:rPr>
            </w:pPr>
            <w:r w:rsidRPr="001B3460">
              <w:rPr>
                <w:rFonts w:ascii="Times New Roman" w:hAnsi="Times New Roman"/>
                <w:i/>
                <w:color w:val="000000"/>
                <w:spacing w:val="-2"/>
                <w:sz w:val="21"/>
                <w:szCs w:val="21"/>
              </w:rPr>
              <w:t>Łącznie</w:t>
            </w:r>
            <w:r w:rsidRPr="001B3460" w:rsidDel="0073273A">
              <w:rPr>
                <w:rFonts w:ascii="Times New Roman" w:hAnsi="Times New Roman"/>
                <w:i/>
                <w:color w:val="000000"/>
                <w:spacing w:val="-2"/>
                <w:sz w:val="21"/>
                <w:szCs w:val="21"/>
              </w:rPr>
              <w:t xml:space="preserve"> </w:t>
            </w:r>
            <w:r w:rsidRPr="001B3460">
              <w:rPr>
                <w:rFonts w:ascii="Times New Roman" w:hAnsi="Times New Roman"/>
                <w:i/>
                <w:color w:val="000000"/>
                <w:spacing w:val="-2"/>
                <w:sz w:val="21"/>
                <w:szCs w:val="21"/>
              </w:rPr>
              <w:t>(0-10)</w:t>
            </w:r>
          </w:p>
        </w:tc>
      </w:tr>
      <w:tr w:rsidR="00B8067B" w:rsidRPr="008B4FE6" w14:paraId="7D32F3AB" w14:textId="77777777" w:rsidTr="00D65487">
        <w:trPr>
          <w:trHeight w:val="142"/>
        </w:trPr>
        <w:tc>
          <w:tcPr>
            <w:tcW w:w="1562" w:type="dxa"/>
            <w:vMerge w:val="restart"/>
            <w:shd w:val="clear" w:color="auto" w:fill="FFFFFF"/>
          </w:tcPr>
          <w:p w14:paraId="021C875E" w14:textId="77777777" w:rsidR="00B8067B" w:rsidRDefault="00B8067B" w:rsidP="00B8067B">
            <w:pPr>
              <w:suppressAutoHyphens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W </w:t>
            </w:r>
            <w:r>
              <w:rPr>
                <w:rFonts w:ascii="Times New Roman" w:hAnsi="Times New Roman"/>
                <w:color w:val="000000"/>
                <w:sz w:val="21"/>
                <w:szCs w:val="21"/>
              </w:rPr>
              <w:t>ujęciu</w:t>
            </w: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 pieniężnym</w:t>
            </w:r>
          </w:p>
          <w:p w14:paraId="1B81DF44" w14:textId="77777777" w:rsidR="00B8067B" w:rsidRDefault="00B8067B" w:rsidP="00B8067B">
            <w:pPr>
              <w:suppressAutoHyphens/>
              <w:rPr>
                <w:rFonts w:ascii="Times New Roman" w:hAnsi="Times New Roman"/>
                <w:spacing w:val="-2"/>
                <w:sz w:val="21"/>
                <w:szCs w:val="21"/>
              </w:rPr>
            </w:pPr>
            <w:r>
              <w:rPr>
                <w:rFonts w:ascii="Times New Roman" w:hAnsi="Times New Roman"/>
                <w:spacing w:val="-2"/>
                <w:sz w:val="21"/>
                <w:szCs w:val="21"/>
              </w:rPr>
              <w:t xml:space="preserve">(w mln zł, </w:t>
            </w:r>
          </w:p>
          <w:p w14:paraId="605EFD6F" w14:textId="1AA7DBFC" w:rsidR="00B8067B" w:rsidRPr="00301959" w:rsidRDefault="00B8067B" w:rsidP="00B8067B">
            <w:pPr>
              <w:suppressAutoHyphens/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spacing w:val="-2"/>
                <w:sz w:val="21"/>
                <w:szCs w:val="21"/>
              </w:rPr>
              <w:t>ceny stałe z 20</w:t>
            </w:r>
            <w:r w:rsidR="008A556F">
              <w:rPr>
                <w:rFonts w:ascii="Times New Roman" w:hAnsi="Times New Roman"/>
                <w:spacing w:val="-2"/>
                <w:sz w:val="21"/>
                <w:szCs w:val="21"/>
              </w:rPr>
              <w:t>21</w:t>
            </w:r>
            <w:r>
              <w:rPr>
                <w:rFonts w:ascii="Times New Roman" w:hAnsi="Times New Roman"/>
                <w:spacing w:val="-2"/>
                <w:sz w:val="21"/>
                <w:szCs w:val="21"/>
              </w:rPr>
              <w:t xml:space="preserve"> r.)</w:t>
            </w:r>
          </w:p>
        </w:tc>
        <w:tc>
          <w:tcPr>
            <w:tcW w:w="2082" w:type="dxa"/>
            <w:gridSpan w:val="6"/>
            <w:shd w:val="clear" w:color="auto" w:fill="FFFFFF"/>
          </w:tcPr>
          <w:p w14:paraId="372D71FA" w14:textId="77777777" w:rsidR="00B8067B" w:rsidRPr="00301959" w:rsidRDefault="00B8067B" w:rsidP="00B8067B">
            <w:pPr>
              <w:suppressAutoHyphens/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>duże przedsiębiorstwa</w:t>
            </w:r>
          </w:p>
        </w:tc>
        <w:tc>
          <w:tcPr>
            <w:tcW w:w="763" w:type="dxa"/>
            <w:gridSpan w:val="2"/>
            <w:shd w:val="clear" w:color="auto" w:fill="FFFFFF"/>
          </w:tcPr>
          <w:p w14:paraId="657A57D0" w14:textId="77777777" w:rsidR="00B8067B" w:rsidRPr="00B37C80" w:rsidRDefault="00B8067B" w:rsidP="00B8067B">
            <w:pPr>
              <w:suppressAutoHyphens/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806" w:type="dxa"/>
            <w:gridSpan w:val="2"/>
            <w:shd w:val="clear" w:color="auto" w:fill="FFFFFF"/>
          </w:tcPr>
          <w:p w14:paraId="2187B828" w14:textId="77777777" w:rsidR="00B8067B" w:rsidRPr="00B37C80" w:rsidRDefault="00B8067B" w:rsidP="00B8067B">
            <w:pPr>
              <w:suppressAutoHyphens/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1655" w:type="dxa"/>
            <w:gridSpan w:val="5"/>
            <w:shd w:val="clear" w:color="auto" w:fill="FFFFFF"/>
          </w:tcPr>
          <w:p w14:paraId="6EB09817" w14:textId="77777777" w:rsidR="00B8067B" w:rsidRPr="00B37C80" w:rsidRDefault="00B8067B" w:rsidP="00B8067B">
            <w:pPr>
              <w:suppressAutoHyphens/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424" w:type="dxa"/>
            <w:gridSpan w:val="3"/>
            <w:shd w:val="clear" w:color="auto" w:fill="FFFFFF"/>
          </w:tcPr>
          <w:p w14:paraId="07C7A817" w14:textId="77777777" w:rsidR="00B8067B" w:rsidRPr="00B37C80" w:rsidRDefault="00B8067B" w:rsidP="00B8067B">
            <w:pPr>
              <w:suppressAutoHyphens/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1250" w:type="dxa"/>
            <w:gridSpan w:val="3"/>
            <w:shd w:val="clear" w:color="auto" w:fill="FFFFFF"/>
          </w:tcPr>
          <w:p w14:paraId="1188260B" w14:textId="77777777" w:rsidR="00B8067B" w:rsidRPr="00B37C80" w:rsidRDefault="00B8067B" w:rsidP="00B8067B">
            <w:pPr>
              <w:suppressAutoHyphens/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1254" w:type="dxa"/>
            <w:gridSpan w:val="2"/>
            <w:shd w:val="clear" w:color="auto" w:fill="FFFFFF"/>
          </w:tcPr>
          <w:p w14:paraId="2F282381" w14:textId="77777777" w:rsidR="00B8067B" w:rsidRPr="00B37C80" w:rsidRDefault="00B8067B" w:rsidP="00B8067B">
            <w:pPr>
              <w:suppressAutoHyphens/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1148" w:type="dxa"/>
            <w:gridSpan w:val="2"/>
            <w:shd w:val="clear" w:color="auto" w:fill="FFFFFF"/>
          </w:tcPr>
          <w:p w14:paraId="31E6C57C" w14:textId="77777777" w:rsidR="00B8067B" w:rsidRPr="00B37C80" w:rsidRDefault="00B8067B" w:rsidP="00B8067B">
            <w:pPr>
              <w:suppressAutoHyphens/>
              <w:spacing w:line="240" w:lineRule="auto"/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</w:pPr>
          </w:p>
        </w:tc>
      </w:tr>
      <w:tr w:rsidR="00B8067B" w:rsidRPr="008B4FE6" w14:paraId="6C0F720C" w14:textId="77777777" w:rsidTr="00D65487">
        <w:trPr>
          <w:trHeight w:val="142"/>
        </w:trPr>
        <w:tc>
          <w:tcPr>
            <w:tcW w:w="1562" w:type="dxa"/>
            <w:vMerge/>
            <w:shd w:val="clear" w:color="auto" w:fill="FFFFFF"/>
          </w:tcPr>
          <w:p w14:paraId="26BAEE38" w14:textId="77777777" w:rsidR="00B8067B" w:rsidRPr="00301959" w:rsidRDefault="00B8067B" w:rsidP="00B8067B">
            <w:pPr>
              <w:suppressAutoHyphens/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2082" w:type="dxa"/>
            <w:gridSpan w:val="6"/>
            <w:shd w:val="clear" w:color="auto" w:fill="FFFFFF"/>
          </w:tcPr>
          <w:p w14:paraId="6C51A100" w14:textId="77777777" w:rsidR="00B8067B" w:rsidRPr="00301959" w:rsidRDefault="00B8067B" w:rsidP="00B8067B">
            <w:pPr>
              <w:suppressAutoHyphens/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>sektor mikro-, małych i średnich przedsiębiorstw</w:t>
            </w:r>
          </w:p>
        </w:tc>
        <w:tc>
          <w:tcPr>
            <w:tcW w:w="763" w:type="dxa"/>
            <w:gridSpan w:val="2"/>
            <w:shd w:val="clear" w:color="auto" w:fill="FFFFFF"/>
          </w:tcPr>
          <w:p w14:paraId="129A61DB" w14:textId="77777777" w:rsidR="00B8067B" w:rsidRPr="00B37C80" w:rsidRDefault="00B8067B" w:rsidP="00B8067B">
            <w:pPr>
              <w:suppressAutoHyphens/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806" w:type="dxa"/>
            <w:gridSpan w:val="2"/>
            <w:shd w:val="clear" w:color="auto" w:fill="FFFFFF"/>
          </w:tcPr>
          <w:p w14:paraId="47A8D4EB" w14:textId="77777777" w:rsidR="00B8067B" w:rsidRPr="00B37C80" w:rsidRDefault="00B8067B" w:rsidP="00B8067B">
            <w:pPr>
              <w:suppressAutoHyphens/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1655" w:type="dxa"/>
            <w:gridSpan w:val="5"/>
            <w:shd w:val="clear" w:color="auto" w:fill="FFFFFF"/>
          </w:tcPr>
          <w:p w14:paraId="32FD045A" w14:textId="77777777" w:rsidR="00B8067B" w:rsidRPr="00B37C80" w:rsidRDefault="00B8067B" w:rsidP="00B8067B">
            <w:pPr>
              <w:suppressAutoHyphens/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424" w:type="dxa"/>
            <w:gridSpan w:val="3"/>
            <w:shd w:val="clear" w:color="auto" w:fill="FFFFFF"/>
          </w:tcPr>
          <w:p w14:paraId="2F9CC764" w14:textId="77777777" w:rsidR="00B8067B" w:rsidRPr="00B37C80" w:rsidRDefault="00B8067B" w:rsidP="00B8067B">
            <w:pPr>
              <w:suppressAutoHyphens/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1250" w:type="dxa"/>
            <w:gridSpan w:val="3"/>
            <w:shd w:val="clear" w:color="auto" w:fill="FFFFFF"/>
          </w:tcPr>
          <w:p w14:paraId="2C9A00E0" w14:textId="77777777" w:rsidR="00B8067B" w:rsidRPr="00B37C80" w:rsidRDefault="00B8067B" w:rsidP="00B8067B">
            <w:pPr>
              <w:suppressAutoHyphens/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1254" w:type="dxa"/>
            <w:gridSpan w:val="2"/>
            <w:shd w:val="clear" w:color="auto" w:fill="FFFFFF"/>
          </w:tcPr>
          <w:p w14:paraId="2B205809" w14:textId="77777777" w:rsidR="00B8067B" w:rsidRPr="00B37C80" w:rsidRDefault="00B8067B" w:rsidP="00B8067B">
            <w:pPr>
              <w:suppressAutoHyphens/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1148" w:type="dxa"/>
            <w:gridSpan w:val="2"/>
            <w:shd w:val="clear" w:color="auto" w:fill="FFFFFF"/>
          </w:tcPr>
          <w:p w14:paraId="12DE0FC3" w14:textId="77777777" w:rsidR="00B8067B" w:rsidRPr="00B37C80" w:rsidRDefault="00B8067B" w:rsidP="00B8067B">
            <w:pPr>
              <w:suppressAutoHyphens/>
              <w:spacing w:line="240" w:lineRule="auto"/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</w:pPr>
          </w:p>
        </w:tc>
      </w:tr>
      <w:tr w:rsidR="00B8067B" w:rsidRPr="008B4FE6" w14:paraId="6A350560" w14:textId="77777777" w:rsidTr="00D65487">
        <w:trPr>
          <w:trHeight w:val="142"/>
        </w:trPr>
        <w:tc>
          <w:tcPr>
            <w:tcW w:w="1562" w:type="dxa"/>
            <w:vMerge/>
            <w:shd w:val="clear" w:color="auto" w:fill="FFFFFF"/>
          </w:tcPr>
          <w:p w14:paraId="279717C5" w14:textId="77777777" w:rsidR="00B8067B" w:rsidRPr="00301959" w:rsidRDefault="00B8067B" w:rsidP="00B8067B">
            <w:pPr>
              <w:suppressAutoHyphens/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2082" w:type="dxa"/>
            <w:gridSpan w:val="6"/>
            <w:shd w:val="clear" w:color="auto" w:fill="FFFFFF"/>
          </w:tcPr>
          <w:p w14:paraId="6A779923" w14:textId="77777777" w:rsidR="00B8067B" w:rsidRPr="00301959" w:rsidRDefault="00B8067B" w:rsidP="00B8067B">
            <w:pPr>
              <w:suppressAutoHyphens/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 xml:space="preserve">rodzina, </w:t>
            </w:r>
            <w:r w:rsidRPr="00301959">
              <w:rPr>
                <w:rFonts w:ascii="Times New Roman" w:hAnsi="Times New Roman"/>
                <w:sz w:val="21"/>
                <w:szCs w:val="21"/>
              </w:rPr>
              <w:t>obywatele oraz gospodarstwa domowe</w:t>
            </w:r>
            <w:r w:rsidRPr="00A54E83">
              <w:rPr>
                <w:rFonts w:ascii="Times New Roman" w:hAnsi="Times New Roman"/>
                <w:sz w:val="21"/>
                <w:szCs w:val="21"/>
              </w:rPr>
              <w:t>, osoby niepełnosprawne oraz osoby starsze</w:t>
            </w:r>
          </w:p>
        </w:tc>
        <w:tc>
          <w:tcPr>
            <w:tcW w:w="763" w:type="dxa"/>
            <w:gridSpan w:val="2"/>
            <w:shd w:val="clear" w:color="auto" w:fill="FFFFFF"/>
          </w:tcPr>
          <w:p w14:paraId="093AB2E1" w14:textId="77777777" w:rsidR="00B8067B" w:rsidRPr="00B37C80" w:rsidRDefault="00B8067B" w:rsidP="00B8067B">
            <w:pPr>
              <w:suppressAutoHyphens/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806" w:type="dxa"/>
            <w:gridSpan w:val="2"/>
            <w:shd w:val="clear" w:color="auto" w:fill="FFFFFF"/>
          </w:tcPr>
          <w:p w14:paraId="2BED0914" w14:textId="77777777" w:rsidR="00B8067B" w:rsidRDefault="00B8067B" w:rsidP="00B8067B"/>
        </w:tc>
        <w:tc>
          <w:tcPr>
            <w:tcW w:w="1655" w:type="dxa"/>
            <w:gridSpan w:val="5"/>
            <w:shd w:val="clear" w:color="auto" w:fill="FFFFFF"/>
          </w:tcPr>
          <w:p w14:paraId="3F82059A" w14:textId="77777777" w:rsidR="00B8067B" w:rsidRDefault="00B8067B" w:rsidP="00B8067B"/>
        </w:tc>
        <w:tc>
          <w:tcPr>
            <w:tcW w:w="424" w:type="dxa"/>
            <w:gridSpan w:val="3"/>
            <w:shd w:val="clear" w:color="auto" w:fill="FFFFFF"/>
          </w:tcPr>
          <w:p w14:paraId="7A1DCDC4" w14:textId="77777777" w:rsidR="00B8067B" w:rsidRDefault="00B8067B" w:rsidP="00B8067B"/>
        </w:tc>
        <w:tc>
          <w:tcPr>
            <w:tcW w:w="1250" w:type="dxa"/>
            <w:gridSpan w:val="3"/>
            <w:shd w:val="clear" w:color="auto" w:fill="FFFFFF"/>
          </w:tcPr>
          <w:p w14:paraId="646BDCD3" w14:textId="77777777" w:rsidR="00B8067B" w:rsidRDefault="00B8067B" w:rsidP="00B8067B"/>
        </w:tc>
        <w:tc>
          <w:tcPr>
            <w:tcW w:w="1254" w:type="dxa"/>
            <w:gridSpan w:val="2"/>
            <w:shd w:val="clear" w:color="auto" w:fill="FFFFFF"/>
          </w:tcPr>
          <w:p w14:paraId="190377FA" w14:textId="77777777" w:rsidR="00B8067B" w:rsidRDefault="00B8067B" w:rsidP="00B8067B"/>
        </w:tc>
        <w:tc>
          <w:tcPr>
            <w:tcW w:w="1148" w:type="dxa"/>
            <w:gridSpan w:val="2"/>
            <w:shd w:val="clear" w:color="auto" w:fill="FFFFFF"/>
          </w:tcPr>
          <w:p w14:paraId="351E65D2" w14:textId="77777777" w:rsidR="00B8067B" w:rsidRPr="00B37C80" w:rsidRDefault="00B8067B" w:rsidP="00B8067B">
            <w:pPr>
              <w:suppressAutoHyphens/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</w:tr>
      <w:tr w:rsidR="00DD160D" w:rsidRPr="008B4FE6" w14:paraId="7D5760B5" w14:textId="77777777" w:rsidTr="00D65487">
        <w:trPr>
          <w:trHeight w:val="142"/>
        </w:trPr>
        <w:tc>
          <w:tcPr>
            <w:tcW w:w="1562" w:type="dxa"/>
            <w:vMerge w:val="restart"/>
            <w:shd w:val="clear" w:color="auto" w:fill="FFFFFF"/>
          </w:tcPr>
          <w:p w14:paraId="0F1C16C9" w14:textId="77777777" w:rsidR="00DD160D" w:rsidRPr="00301959" w:rsidRDefault="00DD160D" w:rsidP="00B8067B">
            <w:pPr>
              <w:suppressAutoHyphens/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W </w:t>
            </w:r>
            <w:r>
              <w:rPr>
                <w:rFonts w:ascii="Times New Roman" w:hAnsi="Times New Roman"/>
                <w:color w:val="000000"/>
                <w:sz w:val="21"/>
                <w:szCs w:val="21"/>
              </w:rPr>
              <w:t>ujęciu</w:t>
            </w: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 niepieniężnym</w:t>
            </w:r>
          </w:p>
        </w:tc>
        <w:tc>
          <w:tcPr>
            <w:tcW w:w="2082" w:type="dxa"/>
            <w:gridSpan w:val="6"/>
            <w:shd w:val="clear" w:color="auto" w:fill="FFFFFF"/>
          </w:tcPr>
          <w:p w14:paraId="43A2C781" w14:textId="77777777" w:rsidR="00DD160D" w:rsidRPr="00301959" w:rsidRDefault="00DD160D" w:rsidP="00B8067B">
            <w:pPr>
              <w:suppressAutoHyphens/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>duże przedsiębiorstwa</w:t>
            </w:r>
          </w:p>
        </w:tc>
        <w:tc>
          <w:tcPr>
            <w:tcW w:w="7300" w:type="dxa"/>
            <w:gridSpan w:val="19"/>
            <w:vMerge w:val="restart"/>
            <w:shd w:val="clear" w:color="auto" w:fill="FFFFFF"/>
          </w:tcPr>
          <w:p w14:paraId="56CC7954" w14:textId="69C152AB" w:rsidR="00DD160D" w:rsidRPr="00914406" w:rsidRDefault="00DD160D" w:rsidP="006E53C2">
            <w:pPr>
              <w:suppressAutoHyphens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DD160D">
              <w:rPr>
                <w:rFonts w:ascii="Times New Roman" w:hAnsi="Times New Roman"/>
                <w:color w:val="000000"/>
                <w:spacing w:val="-2"/>
              </w:rPr>
              <w:t>Określenie zasad wnoszenia do sądów pism procesowych za pośrednictwem systemu teleinformatycznego</w:t>
            </w:r>
            <w:r w:rsidR="006E53C2">
              <w:rPr>
                <w:rFonts w:ascii="Times New Roman" w:hAnsi="Times New Roman"/>
                <w:color w:val="000000"/>
                <w:spacing w:val="-2"/>
              </w:rPr>
              <w:t xml:space="preserve">. W przypadku operatorów pocztowych </w:t>
            </w:r>
            <w:r w:rsidR="006E53C2" w:rsidRPr="006E53C2">
              <w:rPr>
                <w:rFonts w:ascii="Times New Roman" w:hAnsi="Times New Roman"/>
                <w:color w:val="000000"/>
                <w:spacing w:val="-2"/>
              </w:rPr>
              <w:t xml:space="preserve">projekt </w:t>
            </w:r>
            <w:r w:rsidR="006E53C2">
              <w:rPr>
                <w:rFonts w:ascii="Times New Roman" w:hAnsi="Times New Roman"/>
                <w:color w:val="000000"/>
                <w:spacing w:val="-2"/>
              </w:rPr>
              <w:t xml:space="preserve">może </w:t>
            </w:r>
            <w:r w:rsidR="006E53C2" w:rsidRPr="006E53C2">
              <w:rPr>
                <w:rFonts w:ascii="Times New Roman" w:hAnsi="Times New Roman"/>
                <w:color w:val="000000"/>
                <w:spacing w:val="-2"/>
              </w:rPr>
              <w:t>wpłyn</w:t>
            </w:r>
            <w:r w:rsidR="006E53C2">
              <w:rPr>
                <w:rFonts w:ascii="Times New Roman" w:hAnsi="Times New Roman"/>
                <w:color w:val="000000"/>
                <w:spacing w:val="-2"/>
              </w:rPr>
              <w:t>ąć</w:t>
            </w:r>
            <w:r w:rsidR="006E53C2" w:rsidRPr="006E53C2">
              <w:rPr>
                <w:rFonts w:ascii="Times New Roman" w:hAnsi="Times New Roman"/>
                <w:color w:val="000000"/>
                <w:spacing w:val="-2"/>
              </w:rPr>
              <w:t xml:space="preserve"> negatywnie na wolumen rynku przesyłek</w:t>
            </w:r>
            <w:r w:rsidR="006E53C2"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  <w:r w:rsidR="006E53C2" w:rsidRPr="006E53C2">
              <w:rPr>
                <w:rFonts w:ascii="Times New Roman" w:hAnsi="Times New Roman"/>
                <w:color w:val="000000"/>
                <w:spacing w:val="-2"/>
              </w:rPr>
              <w:t>listowych, wprowadzając rozwiązanie alternatywne w zakresie doręczenia przesyłek</w:t>
            </w:r>
            <w:r w:rsidR="006E53C2"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  <w:r w:rsidR="006E53C2" w:rsidRPr="006E53C2">
              <w:rPr>
                <w:rFonts w:ascii="Times New Roman" w:hAnsi="Times New Roman"/>
                <w:color w:val="000000"/>
                <w:spacing w:val="-2"/>
              </w:rPr>
              <w:t>listowych przesyłanych do i od podmiotów publicznych</w:t>
            </w:r>
            <w:r w:rsidR="006E53C2">
              <w:rPr>
                <w:rFonts w:ascii="Times New Roman" w:hAnsi="Times New Roman"/>
                <w:color w:val="000000"/>
                <w:spacing w:val="-2"/>
              </w:rPr>
              <w:t>.</w:t>
            </w:r>
          </w:p>
        </w:tc>
      </w:tr>
      <w:tr w:rsidR="00DD160D" w:rsidRPr="008B4FE6" w14:paraId="64618243" w14:textId="77777777" w:rsidTr="00D65487">
        <w:trPr>
          <w:trHeight w:val="142"/>
        </w:trPr>
        <w:tc>
          <w:tcPr>
            <w:tcW w:w="1562" w:type="dxa"/>
            <w:vMerge/>
            <w:shd w:val="clear" w:color="auto" w:fill="FFFFFF"/>
          </w:tcPr>
          <w:p w14:paraId="1C25EDC0" w14:textId="77777777" w:rsidR="00DD160D" w:rsidRPr="00301959" w:rsidRDefault="00DD160D" w:rsidP="00B8067B">
            <w:pPr>
              <w:suppressAutoHyphens/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2082" w:type="dxa"/>
            <w:gridSpan w:val="6"/>
            <w:shd w:val="clear" w:color="auto" w:fill="FFFFFF"/>
          </w:tcPr>
          <w:p w14:paraId="761EAB19" w14:textId="77777777" w:rsidR="00DD160D" w:rsidRPr="00301959" w:rsidRDefault="00DD160D" w:rsidP="00B8067B">
            <w:pPr>
              <w:suppressAutoHyphens/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>sektor mikro-, małych i średnich przedsiębiorstw</w:t>
            </w:r>
          </w:p>
        </w:tc>
        <w:tc>
          <w:tcPr>
            <w:tcW w:w="7300" w:type="dxa"/>
            <w:gridSpan w:val="19"/>
            <w:vMerge/>
            <w:shd w:val="clear" w:color="auto" w:fill="FFFFFF"/>
          </w:tcPr>
          <w:p w14:paraId="1196E1CF" w14:textId="6E114CB8" w:rsidR="00DD160D" w:rsidRPr="00914406" w:rsidRDefault="00DD160D" w:rsidP="00B8067B">
            <w:pPr>
              <w:suppressAutoHyphens/>
              <w:jc w:val="both"/>
              <w:rPr>
                <w:rFonts w:ascii="Times New Roman" w:hAnsi="Times New Roman"/>
                <w:color w:val="000000"/>
                <w:spacing w:val="-2"/>
              </w:rPr>
            </w:pPr>
          </w:p>
        </w:tc>
      </w:tr>
      <w:tr w:rsidR="00B8067B" w:rsidRPr="008B4FE6" w14:paraId="67EB51ED" w14:textId="77777777" w:rsidTr="00D65487">
        <w:trPr>
          <w:trHeight w:val="596"/>
        </w:trPr>
        <w:tc>
          <w:tcPr>
            <w:tcW w:w="1562" w:type="dxa"/>
            <w:vMerge/>
            <w:shd w:val="clear" w:color="auto" w:fill="FFFFFF"/>
          </w:tcPr>
          <w:p w14:paraId="0BCF29CC" w14:textId="77777777" w:rsidR="00B8067B" w:rsidRPr="00301959" w:rsidRDefault="00B8067B" w:rsidP="00B8067B">
            <w:pPr>
              <w:suppressAutoHyphens/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2082" w:type="dxa"/>
            <w:gridSpan w:val="6"/>
            <w:shd w:val="clear" w:color="auto" w:fill="FFFFFF"/>
          </w:tcPr>
          <w:p w14:paraId="25832857" w14:textId="77777777" w:rsidR="00B8067B" w:rsidRPr="004B0744" w:rsidRDefault="00B8067B" w:rsidP="00B8067B">
            <w:pPr>
              <w:tabs>
                <w:tab w:val="right" w:pos="1936"/>
              </w:tabs>
              <w:suppressAutoHyphens/>
              <w:spacing w:line="240" w:lineRule="auto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rodzina, obywatele,</w:t>
            </w:r>
            <w:r w:rsidRPr="00301959">
              <w:rPr>
                <w:rFonts w:ascii="Times New Roman" w:hAnsi="Times New Roman"/>
                <w:sz w:val="21"/>
                <w:szCs w:val="21"/>
              </w:rPr>
              <w:t xml:space="preserve"> gospodarstwa domowe</w:t>
            </w:r>
            <w:r>
              <w:rPr>
                <w:rFonts w:ascii="Times New Roman" w:hAnsi="Times New Roman"/>
                <w:sz w:val="21"/>
                <w:szCs w:val="21"/>
              </w:rPr>
              <w:t>, osoby niepełnosprawne oraz osoby starsze</w:t>
            </w:r>
          </w:p>
        </w:tc>
        <w:tc>
          <w:tcPr>
            <w:tcW w:w="7300" w:type="dxa"/>
            <w:gridSpan w:val="19"/>
            <w:shd w:val="clear" w:color="auto" w:fill="FFFFFF"/>
          </w:tcPr>
          <w:p w14:paraId="33AF520B" w14:textId="29CFC5A1" w:rsidR="00B8067B" w:rsidRPr="000C6FBF" w:rsidRDefault="0049444E" w:rsidP="000C6FBF">
            <w:pPr>
              <w:spacing w:before="60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49444E">
              <w:rPr>
                <w:rFonts w:ascii="Times New Roman" w:hAnsi="Times New Roman"/>
                <w:color w:val="000000"/>
                <w:spacing w:val="-2"/>
              </w:rPr>
              <w:t>Projektowane rozporządzenie zmieni zasady składania pism procesowych za pośrednictwem systemu teleinformatycznego, co wpłynie na kontakt obywateli z sądownictwem.</w:t>
            </w:r>
          </w:p>
        </w:tc>
      </w:tr>
      <w:tr w:rsidR="00B8067B" w:rsidRPr="008B4FE6" w14:paraId="23BB8C43" w14:textId="77777777" w:rsidTr="00D65487">
        <w:trPr>
          <w:trHeight w:val="142"/>
        </w:trPr>
        <w:tc>
          <w:tcPr>
            <w:tcW w:w="1562" w:type="dxa"/>
            <w:shd w:val="clear" w:color="auto" w:fill="FFFFFF"/>
          </w:tcPr>
          <w:p w14:paraId="49B2DA72" w14:textId="77777777" w:rsidR="00B8067B" w:rsidRPr="00301959" w:rsidRDefault="00B8067B" w:rsidP="00B8067B">
            <w:pPr>
              <w:suppressAutoHyphens/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>Niemierzalne</w:t>
            </w:r>
          </w:p>
        </w:tc>
        <w:tc>
          <w:tcPr>
            <w:tcW w:w="2082" w:type="dxa"/>
            <w:gridSpan w:val="6"/>
            <w:shd w:val="clear" w:color="auto" w:fill="FFFFFF"/>
          </w:tcPr>
          <w:p w14:paraId="6D733016" w14:textId="77777777" w:rsidR="00B8067B" w:rsidRPr="00301959" w:rsidRDefault="00B8067B" w:rsidP="00B8067B">
            <w:pPr>
              <w:suppressAutoHyphens/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7300" w:type="dxa"/>
            <w:gridSpan w:val="19"/>
            <w:shd w:val="clear" w:color="auto" w:fill="FFFFFF"/>
          </w:tcPr>
          <w:p w14:paraId="7708B2AD" w14:textId="77777777" w:rsidR="00B8067B" w:rsidRPr="00B37C80" w:rsidRDefault="00B8067B" w:rsidP="00B8067B">
            <w:pPr>
              <w:suppressAutoHyphens/>
              <w:spacing w:line="240" w:lineRule="auto"/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</w:pPr>
          </w:p>
        </w:tc>
      </w:tr>
      <w:tr w:rsidR="00B8067B" w:rsidRPr="008B4FE6" w14:paraId="45E9A3B2" w14:textId="77777777" w:rsidTr="00D65487">
        <w:trPr>
          <w:trHeight w:val="1135"/>
        </w:trPr>
        <w:tc>
          <w:tcPr>
            <w:tcW w:w="2093" w:type="dxa"/>
            <w:gridSpan w:val="2"/>
            <w:shd w:val="clear" w:color="auto" w:fill="FFFFFF"/>
          </w:tcPr>
          <w:p w14:paraId="6D00B217" w14:textId="77777777" w:rsidR="00B8067B" w:rsidRPr="00301959" w:rsidRDefault="00B8067B" w:rsidP="00B8067B">
            <w:pPr>
              <w:suppressAutoHyphens/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Dodatkowe informacje, w tym wskazanie źródeł danych i przyjętych do obliczeń założeń </w:t>
            </w:r>
          </w:p>
        </w:tc>
        <w:tc>
          <w:tcPr>
            <w:tcW w:w="8851" w:type="dxa"/>
            <w:gridSpan w:val="24"/>
            <w:shd w:val="clear" w:color="auto" w:fill="FFFFFF"/>
            <w:vAlign w:val="center"/>
          </w:tcPr>
          <w:p w14:paraId="4EBD0EB2" w14:textId="22DD6989" w:rsidR="00B8067B" w:rsidRPr="00914406" w:rsidRDefault="00B8067B" w:rsidP="00B8067B">
            <w:pPr>
              <w:spacing w:before="60"/>
              <w:rPr>
                <w:rFonts w:ascii="Times New Roman" w:hAnsi="Times New Roman"/>
                <w:color w:val="000000"/>
                <w:spacing w:val="-2"/>
              </w:rPr>
            </w:pPr>
          </w:p>
        </w:tc>
      </w:tr>
      <w:tr w:rsidR="00B8067B" w:rsidRPr="008B4FE6" w14:paraId="567260A9" w14:textId="77777777" w:rsidTr="00D65487">
        <w:trPr>
          <w:trHeight w:val="342"/>
        </w:trPr>
        <w:tc>
          <w:tcPr>
            <w:tcW w:w="10944" w:type="dxa"/>
            <w:gridSpan w:val="26"/>
            <w:shd w:val="clear" w:color="auto" w:fill="99CCFF"/>
            <w:vAlign w:val="center"/>
          </w:tcPr>
          <w:p w14:paraId="2F39C61F" w14:textId="77777777" w:rsidR="00B8067B" w:rsidRPr="008B4FE6" w:rsidRDefault="00B8067B" w:rsidP="00B8067B">
            <w:pPr>
              <w:numPr>
                <w:ilvl w:val="0"/>
                <w:numId w:val="3"/>
              </w:numPr>
              <w:suppressAutoHyphens/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8B4FE6">
              <w:rPr>
                <w:rFonts w:ascii="Times New Roman" w:hAnsi="Times New Roman"/>
                <w:b/>
                <w:color w:val="000000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</w:rPr>
              <w:t>Zmiana o</w:t>
            </w:r>
            <w:r w:rsidRPr="008B4FE6">
              <w:rPr>
                <w:rFonts w:ascii="Times New Roman" w:hAnsi="Times New Roman"/>
                <w:b/>
                <w:color w:val="000000"/>
              </w:rPr>
              <w:t>bciąże</w:t>
            </w:r>
            <w:r>
              <w:rPr>
                <w:rFonts w:ascii="Times New Roman" w:hAnsi="Times New Roman"/>
                <w:b/>
                <w:color w:val="000000"/>
              </w:rPr>
              <w:t>ń</w:t>
            </w:r>
            <w:r w:rsidRPr="008B4FE6">
              <w:rPr>
                <w:rFonts w:ascii="Times New Roman" w:hAnsi="Times New Roman"/>
                <w:b/>
                <w:color w:val="000000"/>
              </w:rPr>
              <w:t xml:space="preserve"> regulacyjn</w:t>
            </w:r>
            <w:r>
              <w:rPr>
                <w:rFonts w:ascii="Times New Roman" w:hAnsi="Times New Roman"/>
                <w:b/>
                <w:color w:val="000000"/>
              </w:rPr>
              <w:t>ych (w tym obowiązków informacyjnych)</w:t>
            </w:r>
            <w:r w:rsidRPr="008B4FE6">
              <w:rPr>
                <w:rFonts w:ascii="Times New Roman" w:hAnsi="Times New Roman"/>
                <w:b/>
                <w:color w:val="000000"/>
              </w:rPr>
              <w:t xml:space="preserve"> wynikając</w:t>
            </w:r>
            <w:r>
              <w:rPr>
                <w:rFonts w:ascii="Times New Roman" w:hAnsi="Times New Roman"/>
                <w:b/>
                <w:color w:val="000000"/>
              </w:rPr>
              <w:t>ych</w:t>
            </w:r>
            <w:r w:rsidRPr="008B4FE6">
              <w:rPr>
                <w:rFonts w:ascii="Times New Roman" w:hAnsi="Times New Roman"/>
                <w:b/>
                <w:color w:val="000000"/>
              </w:rPr>
              <w:t xml:space="preserve"> z projektu</w:t>
            </w:r>
          </w:p>
        </w:tc>
      </w:tr>
      <w:tr w:rsidR="00B8067B" w:rsidRPr="008B4FE6" w14:paraId="16F5BE71" w14:textId="77777777" w:rsidTr="00D65487">
        <w:trPr>
          <w:trHeight w:val="151"/>
        </w:trPr>
        <w:tc>
          <w:tcPr>
            <w:tcW w:w="10944" w:type="dxa"/>
            <w:gridSpan w:val="26"/>
            <w:shd w:val="clear" w:color="auto" w:fill="FFFFFF"/>
          </w:tcPr>
          <w:p w14:paraId="7CF32595" w14:textId="77777777" w:rsidR="00B8067B" w:rsidRPr="008B4FE6" w:rsidRDefault="00B8067B" w:rsidP="00B8067B">
            <w:pPr>
              <w:suppressAutoHyphens/>
              <w:spacing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AE7D81">
              <w:rPr>
                <w:rFonts w:ascii="Times New Roman" w:hAnsi="Times New Roman"/>
                <w:color w:val="000000"/>
              </w:rPr>
            </w:r>
            <w:r w:rsidR="00AE7D81">
              <w:rPr>
                <w:rFonts w:ascii="Times New Roman" w:hAnsi="Times New Roman"/>
                <w:color w:val="000000"/>
              </w:rPr>
              <w:fldChar w:fldCharType="separate"/>
            </w:r>
            <w:r>
              <w:rPr>
                <w:rFonts w:ascii="Times New Roman" w:hAnsi="Times New Roman"/>
                <w:color w:val="000000"/>
              </w:rPr>
              <w:fldChar w:fldCharType="end"/>
            </w:r>
            <w:r w:rsidRPr="001A5FDA">
              <w:rPr>
                <w:rFonts w:ascii="Times New Roman" w:hAnsi="Times New Roman"/>
                <w:color w:val="000000"/>
              </w:rPr>
              <w:t xml:space="preserve"> </w:t>
            </w:r>
            <w:r w:rsidRPr="001A5FDA">
              <w:rPr>
                <w:rFonts w:ascii="Times New Roman" w:hAnsi="Times New Roman"/>
                <w:color w:val="000000"/>
                <w:spacing w:val="-2"/>
              </w:rPr>
              <w:t>nie dotyczy</w:t>
            </w:r>
          </w:p>
        </w:tc>
      </w:tr>
      <w:tr w:rsidR="00B8067B" w:rsidRPr="008B4FE6" w14:paraId="2F01B075" w14:textId="77777777" w:rsidTr="00D65487">
        <w:trPr>
          <w:trHeight w:val="946"/>
        </w:trPr>
        <w:tc>
          <w:tcPr>
            <w:tcW w:w="5394" w:type="dxa"/>
            <w:gridSpan w:val="12"/>
            <w:shd w:val="clear" w:color="auto" w:fill="FFFFFF"/>
          </w:tcPr>
          <w:p w14:paraId="6C97AB85" w14:textId="77777777" w:rsidR="00B8067B" w:rsidRDefault="00B8067B" w:rsidP="00B8067B">
            <w:pPr>
              <w:suppressAutoHyphens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W</w:t>
            </w:r>
            <w:r w:rsidRPr="00653688">
              <w:rPr>
                <w:rFonts w:ascii="Times New Roman" w:hAnsi="Times New Roman"/>
                <w:color w:val="000000"/>
                <w:spacing w:val="-2"/>
              </w:rPr>
              <w:t xml:space="preserve">prowadzane są </w:t>
            </w:r>
            <w:r>
              <w:rPr>
                <w:rFonts w:ascii="Times New Roman" w:hAnsi="Times New Roman"/>
                <w:color w:val="000000"/>
                <w:spacing w:val="-2"/>
              </w:rPr>
              <w:t>obciążenia</w:t>
            </w:r>
            <w:r w:rsidRPr="00653688">
              <w:rPr>
                <w:rFonts w:ascii="Times New Roman" w:hAnsi="Times New Roman"/>
                <w:color w:val="000000"/>
                <w:spacing w:val="-2"/>
              </w:rPr>
              <w:t xml:space="preserve"> poza bezwzględnie wymaganymi przez UE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  <w:r w:rsidRPr="008B4FE6">
              <w:rPr>
                <w:rFonts w:ascii="Times New Roman" w:hAnsi="Times New Roman"/>
                <w:color w:val="000000"/>
              </w:rPr>
              <w:t>(szczegóły w odwróconej tabeli zgodności</w:t>
            </w:r>
            <w:r>
              <w:rPr>
                <w:rFonts w:ascii="Times New Roman" w:hAnsi="Times New Roman"/>
                <w:color w:val="000000"/>
              </w:rPr>
              <w:t>).</w:t>
            </w:r>
          </w:p>
        </w:tc>
        <w:tc>
          <w:tcPr>
            <w:tcW w:w="5550" w:type="dxa"/>
            <w:gridSpan w:val="14"/>
            <w:shd w:val="clear" w:color="auto" w:fill="FFFFFF"/>
          </w:tcPr>
          <w:p w14:paraId="119C0F8C" w14:textId="77777777" w:rsidR="00B8067B" w:rsidRDefault="00B8067B" w:rsidP="00B8067B">
            <w:pPr>
              <w:suppressAutoHyphens/>
              <w:spacing w:line="240" w:lineRule="auto"/>
              <w:rPr>
                <w:rFonts w:ascii="Times New Roman" w:hAnsi="Times New Roman"/>
                <w:color w:val="000000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AE7D81">
              <w:rPr>
                <w:rFonts w:ascii="Times New Roman" w:hAnsi="Times New Roman"/>
                <w:color w:val="000000"/>
              </w:rPr>
            </w:r>
            <w:r w:rsidR="00AE7D81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>
              <w:rPr>
                <w:rFonts w:ascii="Times New Roman" w:hAnsi="Times New Roman"/>
                <w:color w:val="000000"/>
              </w:rPr>
              <w:t xml:space="preserve"> tak</w:t>
            </w:r>
          </w:p>
          <w:p w14:paraId="2B0D15A6" w14:textId="77777777" w:rsidR="00B8067B" w:rsidRDefault="00B8067B" w:rsidP="00B8067B">
            <w:pPr>
              <w:suppressAutoHyphens/>
              <w:spacing w:line="240" w:lineRule="auto"/>
              <w:rPr>
                <w:rFonts w:ascii="Times New Roman" w:hAnsi="Times New Roman"/>
                <w:color w:val="000000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AE7D81">
              <w:rPr>
                <w:rFonts w:ascii="Times New Roman" w:hAnsi="Times New Roman"/>
                <w:color w:val="000000"/>
              </w:rPr>
            </w:r>
            <w:r w:rsidR="00AE7D81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>
              <w:rPr>
                <w:rFonts w:ascii="Times New Roman" w:hAnsi="Times New Roman"/>
                <w:color w:val="000000"/>
              </w:rPr>
              <w:t xml:space="preserve"> nie</w:t>
            </w:r>
          </w:p>
          <w:p w14:paraId="30044617" w14:textId="77777777" w:rsidR="00B8067B" w:rsidRDefault="00B8067B" w:rsidP="00B8067B">
            <w:pPr>
              <w:suppressAutoHyphens/>
              <w:rPr>
                <w:rFonts w:ascii="Times New Roman" w:hAnsi="Times New Roman"/>
                <w:color w:val="000000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AE7D81">
              <w:rPr>
                <w:rFonts w:ascii="Times New Roman" w:hAnsi="Times New Roman"/>
                <w:color w:val="000000"/>
              </w:rPr>
            </w:r>
            <w:r w:rsidR="00AE7D81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>
              <w:rPr>
                <w:rFonts w:ascii="Times New Roman" w:hAnsi="Times New Roman"/>
                <w:color w:val="000000"/>
              </w:rPr>
              <w:t xml:space="preserve"> nie dotyczy</w:t>
            </w:r>
          </w:p>
        </w:tc>
      </w:tr>
      <w:tr w:rsidR="00B8067B" w:rsidRPr="008B4FE6" w14:paraId="76C29977" w14:textId="77777777" w:rsidTr="00D65487">
        <w:trPr>
          <w:trHeight w:val="1245"/>
        </w:trPr>
        <w:tc>
          <w:tcPr>
            <w:tcW w:w="5394" w:type="dxa"/>
            <w:gridSpan w:val="12"/>
            <w:shd w:val="clear" w:color="auto" w:fill="FFFFFF"/>
          </w:tcPr>
          <w:p w14:paraId="6EDB32A5" w14:textId="77777777" w:rsidR="00B8067B" w:rsidRPr="008B4FE6" w:rsidRDefault="00B8067B" w:rsidP="00B8067B">
            <w:pPr>
              <w:suppressAutoHyphens/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AE7D81">
              <w:rPr>
                <w:rFonts w:ascii="Times New Roman" w:hAnsi="Times New Roman"/>
                <w:color w:val="000000"/>
              </w:rPr>
            </w:r>
            <w:r w:rsidR="00AE7D81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8B4FE6">
              <w:rPr>
                <w:rFonts w:ascii="Times New Roman" w:hAnsi="Times New Roman"/>
                <w:color w:val="000000"/>
                <w:spacing w:val="-2"/>
              </w:rPr>
              <w:t>zmniejszenie liczby dokumentów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</w:p>
          <w:p w14:paraId="6A32E258" w14:textId="2ED9D9A7" w:rsidR="00B8067B" w:rsidRPr="008B4FE6" w:rsidRDefault="00B8067B" w:rsidP="00B8067B">
            <w:pPr>
              <w:suppressAutoHyphens/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AE7D81">
              <w:rPr>
                <w:rFonts w:ascii="Times New Roman" w:hAnsi="Times New Roman"/>
                <w:color w:val="000000"/>
              </w:rPr>
            </w:r>
            <w:r w:rsidR="00AE7D81">
              <w:rPr>
                <w:rFonts w:ascii="Times New Roman" w:hAnsi="Times New Roman"/>
                <w:color w:val="000000"/>
              </w:rPr>
              <w:fldChar w:fldCharType="separate"/>
            </w:r>
            <w:r>
              <w:rPr>
                <w:rFonts w:ascii="Times New Roman" w:hAnsi="Times New Roman"/>
                <w:color w:val="000000"/>
              </w:rPr>
              <w:fldChar w:fldCharType="end"/>
            </w:r>
            <w:r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8B4FE6">
              <w:rPr>
                <w:rFonts w:ascii="Times New Roman" w:hAnsi="Times New Roman"/>
                <w:color w:val="000000"/>
                <w:spacing w:val="-2"/>
              </w:rPr>
              <w:t>zmniejszenie liczby procedur</w:t>
            </w:r>
          </w:p>
          <w:p w14:paraId="3D22344B" w14:textId="00948D74" w:rsidR="00B8067B" w:rsidRDefault="000C6FBF" w:rsidP="00B8067B">
            <w:pPr>
              <w:suppressAutoHyphens/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AE7D81">
              <w:rPr>
                <w:rFonts w:ascii="Times New Roman" w:hAnsi="Times New Roman"/>
                <w:color w:val="000000"/>
              </w:rPr>
            </w:r>
            <w:r w:rsidR="00AE7D81">
              <w:rPr>
                <w:rFonts w:ascii="Times New Roman" w:hAnsi="Times New Roman"/>
                <w:color w:val="000000"/>
              </w:rPr>
              <w:fldChar w:fldCharType="separate"/>
            </w:r>
            <w:r>
              <w:rPr>
                <w:rFonts w:ascii="Times New Roman" w:hAnsi="Times New Roman"/>
                <w:color w:val="000000"/>
              </w:rPr>
              <w:fldChar w:fldCharType="end"/>
            </w:r>
            <w:r w:rsidR="00B8067B"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B8067B" w:rsidRPr="008B4FE6">
              <w:rPr>
                <w:rFonts w:ascii="Times New Roman" w:hAnsi="Times New Roman"/>
                <w:color w:val="000000"/>
                <w:spacing w:val="-2"/>
              </w:rPr>
              <w:t>skrócenie czasu</w:t>
            </w:r>
            <w:r w:rsidR="00B8067B">
              <w:rPr>
                <w:rFonts w:ascii="Times New Roman" w:hAnsi="Times New Roman"/>
                <w:color w:val="000000"/>
                <w:spacing w:val="-2"/>
              </w:rPr>
              <w:t xml:space="preserve"> na załatwienie sprawy</w:t>
            </w:r>
          </w:p>
          <w:p w14:paraId="643CF16B" w14:textId="77777777" w:rsidR="00B8067B" w:rsidRPr="008B4FE6" w:rsidRDefault="00B8067B" w:rsidP="00B8067B">
            <w:pPr>
              <w:suppressAutoHyphens/>
              <w:rPr>
                <w:rFonts w:ascii="Times New Roman" w:hAnsi="Times New Roman"/>
                <w:b/>
                <w:color w:val="000000"/>
                <w:spacing w:val="-2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AE7D81">
              <w:rPr>
                <w:rFonts w:ascii="Times New Roman" w:hAnsi="Times New Roman"/>
                <w:color w:val="000000"/>
              </w:rPr>
            </w:r>
            <w:r w:rsidR="00AE7D81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8B4FE6">
              <w:rPr>
                <w:rFonts w:ascii="Times New Roman" w:hAnsi="Times New Roman"/>
                <w:color w:val="000000"/>
                <w:spacing w:val="-2"/>
              </w:rPr>
              <w:t>inne:</w:t>
            </w:r>
            <w:r w:rsidRPr="008B4FE6">
              <w:rPr>
                <w:rFonts w:ascii="Times New Roman" w:hAnsi="Times New Roman"/>
                <w:color w:val="000000"/>
              </w:rPr>
              <w:t xml:space="preserve"> </w:t>
            </w: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helpText w:type="text" w:val="W przypadku wyboru Upoważnienie ustawowe, Strategia lub Inne wpisz dokładnie źródła tj. jaka ustawa, tytuł strategii i jaki inny dokument"/>
                  <w:statusText w:type="text" w:val="W przypadku wyboru Upoważnienie ustawowe, Strategia lub Inne wpisz dokładnie źródła tj. jaka ustawa, tytuł strategii i jaki inny dokument"/>
                  <w:textInput/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FORMTEXT </w:instrText>
            </w:r>
            <w:r w:rsidRPr="008B4FE6">
              <w:rPr>
                <w:rFonts w:ascii="Times New Roman" w:hAnsi="Times New Roman"/>
                <w:color w:val="000000"/>
              </w:rPr>
            </w:r>
            <w:r w:rsidRPr="008B4FE6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/>
                <w:noProof/>
                <w:color w:val="000000"/>
              </w:rPr>
              <w:t> </w:t>
            </w:r>
            <w:r w:rsidRPr="008B4FE6">
              <w:rPr>
                <w:rFonts w:ascii="Times New Roman"/>
                <w:noProof/>
                <w:color w:val="000000"/>
              </w:rPr>
              <w:t> </w:t>
            </w:r>
            <w:r w:rsidRPr="008B4FE6">
              <w:rPr>
                <w:rFonts w:ascii="Times New Roman"/>
                <w:noProof/>
                <w:color w:val="000000"/>
              </w:rPr>
              <w:t> </w:t>
            </w:r>
            <w:r w:rsidRPr="008B4FE6">
              <w:rPr>
                <w:rFonts w:ascii="Times New Roman"/>
                <w:noProof/>
                <w:color w:val="000000"/>
              </w:rPr>
              <w:t> </w:t>
            </w:r>
            <w:r w:rsidRPr="008B4FE6">
              <w:rPr>
                <w:rFonts w:ascii="Times New Roman"/>
                <w:noProof/>
                <w:color w:val="000000"/>
              </w:rPr>
              <w:t> </w:t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</w:p>
        </w:tc>
        <w:tc>
          <w:tcPr>
            <w:tcW w:w="5550" w:type="dxa"/>
            <w:gridSpan w:val="14"/>
            <w:shd w:val="clear" w:color="auto" w:fill="FFFFFF"/>
          </w:tcPr>
          <w:p w14:paraId="11067D5A" w14:textId="77777777" w:rsidR="00B8067B" w:rsidRPr="008B4FE6" w:rsidRDefault="00B8067B" w:rsidP="00B8067B">
            <w:pPr>
              <w:suppressAutoHyphens/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AE7D81">
              <w:rPr>
                <w:rFonts w:ascii="Times New Roman" w:hAnsi="Times New Roman"/>
                <w:color w:val="000000"/>
              </w:rPr>
            </w:r>
            <w:r w:rsidR="00AE7D81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8B4FE6">
              <w:rPr>
                <w:rFonts w:ascii="Times New Roman" w:hAnsi="Times New Roman"/>
                <w:color w:val="000000"/>
                <w:spacing w:val="-2"/>
              </w:rPr>
              <w:t>zwiększenie liczby dokumentów</w:t>
            </w:r>
          </w:p>
          <w:p w14:paraId="41039341" w14:textId="3381F958" w:rsidR="00B8067B" w:rsidRPr="008B4FE6" w:rsidRDefault="000C3687" w:rsidP="00B8067B">
            <w:pPr>
              <w:suppressAutoHyphens/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AE7D81">
              <w:rPr>
                <w:rFonts w:ascii="Times New Roman" w:hAnsi="Times New Roman"/>
                <w:color w:val="000000"/>
              </w:rPr>
            </w:r>
            <w:r w:rsidR="00AE7D81">
              <w:rPr>
                <w:rFonts w:ascii="Times New Roman" w:hAnsi="Times New Roman"/>
                <w:color w:val="000000"/>
              </w:rPr>
              <w:fldChar w:fldCharType="separate"/>
            </w:r>
            <w:r>
              <w:rPr>
                <w:rFonts w:ascii="Times New Roman" w:hAnsi="Times New Roman"/>
                <w:color w:val="000000"/>
              </w:rPr>
              <w:fldChar w:fldCharType="end"/>
            </w:r>
            <w:r w:rsidR="00B8067B"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B8067B" w:rsidRPr="008B4FE6">
              <w:rPr>
                <w:rFonts w:ascii="Times New Roman" w:hAnsi="Times New Roman"/>
                <w:color w:val="000000"/>
                <w:spacing w:val="-2"/>
              </w:rPr>
              <w:t>zwiększenie liczby procedur</w:t>
            </w:r>
          </w:p>
          <w:p w14:paraId="4134E8E0" w14:textId="77777777" w:rsidR="00B8067B" w:rsidRPr="008B4FE6" w:rsidRDefault="00B8067B" w:rsidP="00B8067B">
            <w:pPr>
              <w:suppressAutoHyphens/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AE7D81">
              <w:rPr>
                <w:rFonts w:ascii="Times New Roman" w:hAnsi="Times New Roman"/>
                <w:color w:val="000000"/>
              </w:rPr>
            </w:r>
            <w:r w:rsidR="00AE7D81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8B4FE6">
              <w:rPr>
                <w:rFonts w:ascii="Times New Roman" w:hAnsi="Times New Roman"/>
                <w:color w:val="000000"/>
                <w:spacing w:val="-2"/>
              </w:rPr>
              <w:t>wydłużenie czasu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 na załatwienie sprawy</w:t>
            </w:r>
          </w:p>
          <w:p w14:paraId="25D69F0F" w14:textId="77777777" w:rsidR="00B8067B" w:rsidRPr="008B4FE6" w:rsidRDefault="00B8067B" w:rsidP="00B8067B">
            <w:pPr>
              <w:suppressAutoHyphens/>
              <w:spacing w:line="240" w:lineRule="auto"/>
              <w:rPr>
                <w:rFonts w:ascii="Times New Roman" w:hAnsi="Times New Roman"/>
                <w:color w:val="000000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AE7D81">
              <w:rPr>
                <w:rFonts w:ascii="Times New Roman" w:hAnsi="Times New Roman"/>
                <w:color w:val="000000"/>
              </w:rPr>
            </w:r>
            <w:r w:rsidR="00AE7D81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8B4FE6">
              <w:rPr>
                <w:rFonts w:ascii="Times New Roman" w:hAnsi="Times New Roman"/>
                <w:color w:val="000000"/>
                <w:spacing w:val="-2"/>
              </w:rPr>
              <w:t>inne:</w:t>
            </w:r>
            <w:r w:rsidRPr="008B4FE6">
              <w:rPr>
                <w:rFonts w:ascii="Times New Roman" w:hAnsi="Times New Roman"/>
                <w:color w:val="000000"/>
              </w:rPr>
              <w:t xml:space="preserve"> </w:t>
            </w: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helpText w:type="text" w:val="W przypadku wyboru Upoważnienie ustawowe, Strategia lub Inne wpisz dokładnie źródła tj. jaka ustawa, tytuł strategii i jaki inny dokument"/>
                  <w:statusText w:type="text" w:val="W przypadku wyboru Upoważnienie ustawowe, Strategia lub Inne wpisz dokładnie źródła tj. jaka ustawa, tytuł strategii i jaki inny dokument"/>
                  <w:textInput/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FORMTEXT </w:instrText>
            </w:r>
            <w:r w:rsidRPr="008B4FE6">
              <w:rPr>
                <w:rFonts w:ascii="Times New Roman" w:hAnsi="Times New Roman"/>
                <w:color w:val="000000"/>
              </w:rPr>
            </w:r>
            <w:r w:rsidRPr="008B4FE6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/>
                <w:noProof/>
                <w:color w:val="000000"/>
              </w:rPr>
              <w:t> </w:t>
            </w:r>
            <w:r w:rsidRPr="008B4FE6">
              <w:rPr>
                <w:rFonts w:ascii="Times New Roman"/>
                <w:noProof/>
                <w:color w:val="000000"/>
              </w:rPr>
              <w:t> </w:t>
            </w:r>
            <w:r w:rsidRPr="008B4FE6">
              <w:rPr>
                <w:rFonts w:ascii="Times New Roman"/>
                <w:noProof/>
                <w:color w:val="000000"/>
              </w:rPr>
              <w:t> </w:t>
            </w:r>
            <w:r w:rsidRPr="008B4FE6">
              <w:rPr>
                <w:rFonts w:ascii="Times New Roman"/>
                <w:noProof/>
                <w:color w:val="000000"/>
              </w:rPr>
              <w:t> </w:t>
            </w:r>
            <w:r w:rsidRPr="008B4FE6">
              <w:rPr>
                <w:rFonts w:ascii="Times New Roman"/>
                <w:noProof/>
                <w:color w:val="000000"/>
              </w:rPr>
              <w:t> </w:t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</w:p>
          <w:p w14:paraId="35A0D971" w14:textId="77777777" w:rsidR="00B8067B" w:rsidRPr="008B4FE6" w:rsidRDefault="00B8067B" w:rsidP="00B8067B">
            <w:pPr>
              <w:suppressAutoHyphens/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B8067B" w:rsidRPr="008B4FE6" w14:paraId="442E75CE" w14:textId="77777777" w:rsidTr="00D65487">
        <w:trPr>
          <w:trHeight w:val="870"/>
        </w:trPr>
        <w:tc>
          <w:tcPr>
            <w:tcW w:w="5394" w:type="dxa"/>
            <w:gridSpan w:val="12"/>
            <w:shd w:val="clear" w:color="auto" w:fill="FFFFFF"/>
          </w:tcPr>
          <w:p w14:paraId="22866D22" w14:textId="77777777" w:rsidR="00B8067B" w:rsidRPr="008B4FE6" w:rsidRDefault="00B8067B" w:rsidP="00B8067B">
            <w:pPr>
              <w:suppressAutoHyphens/>
              <w:spacing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lastRenderedPageBreak/>
              <w:t>W</w:t>
            </w:r>
            <w:r w:rsidRPr="00653688">
              <w:rPr>
                <w:rFonts w:ascii="Times New Roman" w:hAnsi="Times New Roman"/>
                <w:color w:val="000000"/>
                <w:spacing w:val="-2"/>
              </w:rPr>
              <w:t>prowadzane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 obciążenia</w:t>
            </w:r>
            <w:r w:rsidRPr="00653688">
              <w:rPr>
                <w:rFonts w:ascii="Times New Roman" w:hAnsi="Times New Roman"/>
                <w:color w:val="000000"/>
                <w:spacing w:val="-2"/>
              </w:rPr>
              <w:t xml:space="preserve"> są 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przystosowane do ich elektronizacji. </w:t>
            </w:r>
          </w:p>
        </w:tc>
        <w:tc>
          <w:tcPr>
            <w:tcW w:w="5550" w:type="dxa"/>
            <w:gridSpan w:val="14"/>
            <w:shd w:val="clear" w:color="auto" w:fill="FFFFFF"/>
          </w:tcPr>
          <w:p w14:paraId="1A15716B" w14:textId="5DE4B292" w:rsidR="00B8067B" w:rsidRDefault="000C3687" w:rsidP="00B8067B">
            <w:pPr>
              <w:suppressAutoHyphens/>
              <w:spacing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AE7D81">
              <w:rPr>
                <w:rFonts w:ascii="Times New Roman" w:hAnsi="Times New Roman"/>
                <w:color w:val="000000"/>
              </w:rPr>
            </w:r>
            <w:r w:rsidR="00AE7D81">
              <w:rPr>
                <w:rFonts w:ascii="Times New Roman" w:hAnsi="Times New Roman"/>
                <w:color w:val="000000"/>
              </w:rPr>
              <w:fldChar w:fldCharType="separate"/>
            </w:r>
            <w:r>
              <w:rPr>
                <w:rFonts w:ascii="Times New Roman" w:hAnsi="Times New Roman"/>
                <w:color w:val="000000"/>
              </w:rPr>
              <w:fldChar w:fldCharType="end"/>
            </w:r>
            <w:r w:rsidR="00B8067B">
              <w:rPr>
                <w:rFonts w:ascii="Times New Roman" w:hAnsi="Times New Roman"/>
                <w:color w:val="000000"/>
              </w:rPr>
              <w:t xml:space="preserve"> tak</w:t>
            </w:r>
          </w:p>
          <w:p w14:paraId="43ACD4F6" w14:textId="77777777" w:rsidR="00B8067B" w:rsidRDefault="00B8067B" w:rsidP="00B8067B">
            <w:pPr>
              <w:suppressAutoHyphens/>
              <w:spacing w:line="240" w:lineRule="auto"/>
              <w:rPr>
                <w:rFonts w:ascii="Times New Roman" w:hAnsi="Times New Roman"/>
                <w:color w:val="000000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AE7D81">
              <w:rPr>
                <w:rFonts w:ascii="Times New Roman" w:hAnsi="Times New Roman"/>
                <w:color w:val="000000"/>
              </w:rPr>
            </w:r>
            <w:r w:rsidR="00AE7D81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>
              <w:rPr>
                <w:rFonts w:ascii="Times New Roman" w:hAnsi="Times New Roman"/>
                <w:color w:val="000000"/>
              </w:rPr>
              <w:t xml:space="preserve"> nie</w:t>
            </w:r>
          </w:p>
          <w:p w14:paraId="5872B8F5" w14:textId="10721C57" w:rsidR="00B8067B" w:rsidRPr="008B4FE6" w:rsidRDefault="000C3687" w:rsidP="00B8067B">
            <w:pPr>
              <w:suppressAutoHyphens/>
              <w:spacing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AE7D81">
              <w:rPr>
                <w:rFonts w:ascii="Times New Roman" w:hAnsi="Times New Roman"/>
                <w:color w:val="000000"/>
              </w:rPr>
            </w:r>
            <w:r w:rsidR="00AE7D81">
              <w:rPr>
                <w:rFonts w:ascii="Times New Roman" w:hAnsi="Times New Roman"/>
                <w:color w:val="000000"/>
              </w:rPr>
              <w:fldChar w:fldCharType="separate"/>
            </w:r>
            <w:r>
              <w:rPr>
                <w:rFonts w:ascii="Times New Roman" w:hAnsi="Times New Roman"/>
                <w:color w:val="000000"/>
              </w:rPr>
              <w:fldChar w:fldCharType="end"/>
            </w:r>
            <w:r w:rsidR="00B8067B">
              <w:rPr>
                <w:rFonts w:ascii="Times New Roman" w:hAnsi="Times New Roman"/>
                <w:color w:val="000000"/>
              </w:rPr>
              <w:t xml:space="preserve"> nie dotyczy</w:t>
            </w:r>
          </w:p>
        </w:tc>
      </w:tr>
      <w:tr w:rsidR="00B8067B" w:rsidRPr="008B4FE6" w14:paraId="1869E58E" w14:textId="77777777" w:rsidTr="00D65487">
        <w:trPr>
          <w:trHeight w:val="330"/>
        </w:trPr>
        <w:tc>
          <w:tcPr>
            <w:tcW w:w="10944" w:type="dxa"/>
            <w:gridSpan w:val="26"/>
            <w:shd w:val="clear" w:color="auto" w:fill="FFFFFF"/>
          </w:tcPr>
          <w:p w14:paraId="1397F873" w14:textId="77777777" w:rsidR="00DB15F1" w:rsidRDefault="00B8067B" w:rsidP="00B8067B">
            <w:pPr>
              <w:spacing w:before="60"/>
              <w:rPr>
                <w:rFonts w:ascii="Times New Roman" w:hAnsi="Times New Roman"/>
                <w:color w:val="000000"/>
                <w:spacing w:val="-2"/>
              </w:rPr>
            </w:pPr>
            <w:r w:rsidRPr="00914406">
              <w:rPr>
                <w:rFonts w:ascii="Times New Roman" w:hAnsi="Times New Roman"/>
                <w:color w:val="000000"/>
                <w:spacing w:val="-2"/>
              </w:rPr>
              <w:t xml:space="preserve">Komentarz: </w:t>
            </w:r>
          </w:p>
          <w:p w14:paraId="456A41C4" w14:textId="1C477F1C" w:rsidR="00B8067B" w:rsidRPr="00914406" w:rsidRDefault="00B8067B" w:rsidP="00DB15F1">
            <w:pPr>
              <w:spacing w:before="60"/>
              <w:jc w:val="both"/>
              <w:rPr>
                <w:rFonts w:ascii="Times New Roman" w:hAnsi="Times New Roman"/>
                <w:color w:val="000000"/>
                <w:spacing w:val="-2"/>
              </w:rPr>
            </w:pPr>
          </w:p>
        </w:tc>
      </w:tr>
      <w:tr w:rsidR="00B8067B" w:rsidRPr="008B4FE6" w14:paraId="381859E1" w14:textId="77777777" w:rsidTr="00D65487">
        <w:trPr>
          <w:trHeight w:val="142"/>
        </w:trPr>
        <w:tc>
          <w:tcPr>
            <w:tcW w:w="10944" w:type="dxa"/>
            <w:gridSpan w:val="26"/>
            <w:shd w:val="clear" w:color="auto" w:fill="99CCFF"/>
          </w:tcPr>
          <w:p w14:paraId="31983AE6" w14:textId="77777777" w:rsidR="00B8067B" w:rsidRPr="008B4FE6" w:rsidRDefault="00B8067B" w:rsidP="00B8067B">
            <w:pPr>
              <w:numPr>
                <w:ilvl w:val="0"/>
                <w:numId w:val="3"/>
              </w:numPr>
              <w:suppressAutoHyphens/>
              <w:spacing w:before="60" w:after="60" w:line="240" w:lineRule="auto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8B4FE6">
              <w:rPr>
                <w:rFonts w:ascii="Times New Roman" w:hAnsi="Times New Roman"/>
                <w:b/>
                <w:color w:val="000000"/>
              </w:rPr>
              <w:t xml:space="preserve">Wpływ na rynek pracy </w:t>
            </w:r>
          </w:p>
        </w:tc>
      </w:tr>
      <w:tr w:rsidR="00B8067B" w:rsidRPr="008B4FE6" w14:paraId="4EC8A00F" w14:textId="77777777" w:rsidTr="00D65487">
        <w:trPr>
          <w:trHeight w:val="142"/>
        </w:trPr>
        <w:tc>
          <w:tcPr>
            <w:tcW w:w="10944" w:type="dxa"/>
            <w:gridSpan w:val="26"/>
            <w:shd w:val="clear" w:color="auto" w:fill="auto"/>
          </w:tcPr>
          <w:p w14:paraId="193CDBCA" w14:textId="77777777" w:rsidR="00B8067B" w:rsidRPr="00273693" w:rsidRDefault="00B8067B" w:rsidP="00B8067B">
            <w:pPr>
              <w:suppressAutoHyphens/>
              <w:spacing w:before="240" w:after="24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Wejście w życie projektowanych regulacji nie wpłynie na rynek pracy.</w:t>
            </w:r>
          </w:p>
        </w:tc>
      </w:tr>
      <w:tr w:rsidR="00B8067B" w:rsidRPr="008B4FE6" w14:paraId="09903F4C" w14:textId="77777777" w:rsidTr="00D65487">
        <w:trPr>
          <w:trHeight w:val="142"/>
        </w:trPr>
        <w:tc>
          <w:tcPr>
            <w:tcW w:w="10944" w:type="dxa"/>
            <w:gridSpan w:val="26"/>
            <w:shd w:val="clear" w:color="auto" w:fill="99CCFF"/>
          </w:tcPr>
          <w:p w14:paraId="01B14AD3" w14:textId="77777777" w:rsidR="00B8067B" w:rsidRPr="008B4FE6" w:rsidRDefault="00B8067B" w:rsidP="00B8067B">
            <w:pPr>
              <w:numPr>
                <w:ilvl w:val="0"/>
                <w:numId w:val="3"/>
              </w:numPr>
              <w:suppressAutoHyphens/>
              <w:spacing w:before="60" w:after="60" w:line="240" w:lineRule="auto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8B4FE6">
              <w:rPr>
                <w:rFonts w:ascii="Times New Roman" w:hAnsi="Times New Roman"/>
                <w:b/>
                <w:color w:val="000000"/>
              </w:rPr>
              <w:t>Wpływ na pozostałe obszary</w:t>
            </w:r>
          </w:p>
        </w:tc>
      </w:tr>
      <w:tr w:rsidR="00B8067B" w:rsidRPr="008B4FE6" w14:paraId="4FB9355A" w14:textId="77777777" w:rsidTr="00D65487">
        <w:trPr>
          <w:trHeight w:val="1031"/>
        </w:trPr>
        <w:tc>
          <w:tcPr>
            <w:tcW w:w="3275" w:type="dxa"/>
            <w:gridSpan w:val="5"/>
            <w:shd w:val="clear" w:color="auto" w:fill="FFFFFF"/>
          </w:tcPr>
          <w:p w14:paraId="7DD8F464" w14:textId="77777777" w:rsidR="00B8067B" w:rsidRPr="008B4FE6" w:rsidRDefault="00B8067B" w:rsidP="00B8067B">
            <w:pPr>
              <w:suppressAutoHyphens/>
              <w:spacing w:line="240" w:lineRule="auto"/>
              <w:rPr>
                <w:rFonts w:ascii="Times New Roman" w:hAnsi="Times New Roman"/>
                <w:color w:val="000000"/>
              </w:rPr>
            </w:pPr>
          </w:p>
          <w:p w14:paraId="0724907D" w14:textId="77777777" w:rsidR="00B8067B" w:rsidRPr="008B4FE6" w:rsidRDefault="00B8067B" w:rsidP="00B8067B">
            <w:pPr>
              <w:suppressAutoHyphens/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AE7D81">
              <w:rPr>
                <w:rFonts w:ascii="Times New Roman" w:hAnsi="Times New Roman"/>
                <w:color w:val="000000"/>
              </w:rPr>
            </w:r>
            <w:r w:rsidR="00AE7D81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8B4FE6">
              <w:rPr>
                <w:rFonts w:ascii="Times New Roman" w:hAnsi="Times New Roman"/>
                <w:color w:val="000000"/>
                <w:spacing w:val="-2"/>
              </w:rPr>
              <w:t>środowisko naturalne</w:t>
            </w:r>
          </w:p>
          <w:p w14:paraId="20C7D2D2" w14:textId="77777777" w:rsidR="00B8067B" w:rsidRDefault="00B8067B" w:rsidP="00B8067B">
            <w:pPr>
              <w:suppressAutoHyphens/>
              <w:spacing w:line="240" w:lineRule="auto"/>
              <w:rPr>
                <w:rFonts w:ascii="Times New Roman" w:hAnsi="Times New Roman"/>
                <w:color w:val="000000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AE7D81">
              <w:rPr>
                <w:rFonts w:ascii="Times New Roman" w:hAnsi="Times New Roman"/>
                <w:color w:val="000000"/>
              </w:rPr>
            </w:r>
            <w:r w:rsidR="00AE7D81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8B4FE6">
              <w:rPr>
                <w:rFonts w:ascii="Times New Roman" w:hAnsi="Times New Roman"/>
                <w:color w:val="000000"/>
              </w:rPr>
              <w:t>sytuacja i rozwój regionalny</w:t>
            </w:r>
          </w:p>
          <w:p w14:paraId="2CEF79BD" w14:textId="77777777" w:rsidR="00B8067B" w:rsidRPr="008B4FE6" w:rsidRDefault="00B8067B" w:rsidP="00B8067B">
            <w:pPr>
              <w:suppressAutoHyphens/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AE7D81">
              <w:rPr>
                <w:rFonts w:ascii="Times New Roman" w:hAnsi="Times New Roman"/>
                <w:color w:val="000000"/>
              </w:rPr>
            </w:r>
            <w:r w:rsidR="00AE7D81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8B4FE6">
              <w:rPr>
                <w:rFonts w:ascii="Times New Roman" w:hAnsi="Times New Roman"/>
                <w:color w:val="000000"/>
                <w:spacing w:val="-2"/>
              </w:rPr>
              <w:t xml:space="preserve">inne: </w:t>
            </w: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helpText w:type="text" w:val="W przypadku wyboru Upoważnienie ustawowe, Strategia lub Inne wpisz dokładnie źródła tj. jaka ustawa, tytuł strategii i jaki inny dokument"/>
                  <w:statusText w:type="text" w:val="W przypadku wyboru Upoważnienie ustawowe, Strategia lub Inne wpisz dokładnie źródła tj. jaka ustawa, tytuł strategii i jaki inny dokument"/>
                  <w:textInput/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FORMTEXT </w:instrText>
            </w:r>
            <w:r w:rsidRPr="008B4FE6">
              <w:rPr>
                <w:rFonts w:ascii="Times New Roman" w:hAnsi="Times New Roman"/>
                <w:color w:val="000000"/>
              </w:rPr>
            </w:r>
            <w:r w:rsidRPr="008B4FE6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/>
                <w:noProof/>
                <w:color w:val="000000"/>
              </w:rPr>
              <w:t> </w:t>
            </w:r>
            <w:r w:rsidRPr="008B4FE6">
              <w:rPr>
                <w:rFonts w:ascii="Times New Roman"/>
                <w:noProof/>
                <w:color w:val="000000"/>
              </w:rPr>
              <w:t> </w:t>
            </w:r>
            <w:r w:rsidRPr="008B4FE6">
              <w:rPr>
                <w:rFonts w:ascii="Times New Roman"/>
                <w:noProof/>
                <w:color w:val="000000"/>
              </w:rPr>
              <w:t> </w:t>
            </w:r>
            <w:r w:rsidRPr="008B4FE6">
              <w:rPr>
                <w:rFonts w:ascii="Times New Roman"/>
                <w:noProof/>
                <w:color w:val="000000"/>
              </w:rPr>
              <w:t> </w:t>
            </w:r>
            <w:r w:rsidRPr="008B4FE6">
              <w:rPr>
                <w:rFonts w:ascii="Times New Roman"/>
                <w:noProof/>
                <w:color w:val="000000"/>
              </w:rPr>
              <w:t> </w:t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</w:p>
        </w:tc>
        <w:tc>
          <w:tcPr>
            <w:tcW w:w="4168" w:type="dxa"/>
            <w:gridSpan w:val="15"/>
            <w:shd w:val="clear" w:color="auto" w:fill="FFFFFF"/>
          </w:tcPr>
          <w:p w14:paraId="7A1E0B04" w14:textId="77777777" w:rsidR="00B8067B" w:rsidRPr="008B4FE6" w:rsidRDefault="00B8067B" w:rsidP="00B8067B">
            <w:pPr>
              <w:suppressAutoHyphens/>
              <w:spacing w:line="240" w:lineRule="auto"/>
              <w:rPr>
                <w:rFonts w:ascii="Times New Roman" w:hAnsi="Times New Roman"/>
                <w:color w:val="000000"/>
              </w:rPr>
            </w:pPr>
          </w:p>
          <w:p w14:paraId="6D99A3F8" w14:textId="77777777" w:rsidR="00B8067B" w:rsidRPr="008B4FE6" w:rsidRDefault="00B8067B" w:rsidP="00B8067B">
            <w:pPr>
              <w:suppressAutoHyphens/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AE7D81">
              <w:rPr>
                <w:rFonts w:ascii="Times New Roman" w:hAnsi="Times New Roman"/>
                <w:color w:val="000000"/>
              </w:rPr>
            </w:r>
            <w:r w:rsidR="00AE7D81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8B4FE6">
              <w:rPr>
                <w:rFonts w:ascii="Times New Roman" w:hAnsi="Times New Roman"/>
                <w:color w:val="000000"/>
                <w:spacing w:val="-2"/>
              </w:rPr>
              <w:t>demografia</w:t>
            </w:r>
          </w:p>
          <w:p w14:paraId="3A344353" w14:textId="77777777" w:rsidR="00B8067B" w:rsidRPr="008B4FE6" w:rsidRDefault="00B8067B" w:rsidP="00B8067B">
            <w:pPr>
              <w:suppressAutoHyphens/>
              <w:spacing w:line="240" w:lineRule="auto"/>
              <w:rPr>
                <w:rFonts w:ascii="Times New Roman" w:hAnsi="Times New Roman"/>
                <w:color w:val="000000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AE7D81">
              <w:rPr>
                <w:rFonts w:ascii="Times New Roman" w:hAnsi="Times New Roman"/>
                <w:color w:val="000000"/>
              </w:rPr>
            </w:r>
            <w:r w:rsidR="00AE7D81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>mienie państwowe</w:t>
            </w:r>
          </w:p>
        </w:tc>
        <w:tc>
          <w:tcPr>
            <w:tcW w:w="3501" w:type="dxa"/>
            <w:gridSpan w:val="6"/>
            <w:shd w:val="clear" w:color="auto" w:fill="FFFFFF"/>
          </w:tcPr>
          <w:p w14:paraId="0207A617" w14:textId="77777777" w:rsidR="00B8067B" w:rsidRPr="008B4FE6" w:rsidRDefault="00B8067B" w:rsidP="00B8067B">
            <w:pPr>
              <w:suppressAutoHyphens/>
              <w:spacing w:line="240" w:lineRule="auto"/>
              <w:rPr>
                <w:rFonts w:ascii="Times New Roman" w:hAnsi="Times New Roman"/>
                <w:color w:val="000000"/>
              </w:rPr>
            </w:pPr>
          </w:p>
          <w:p w14:paraId="7A7B7926" w14:textId="242FD201" w:rsidR="00B8067B" w:rsidRDefault="006461CF" w:rsidP="00B8067B">
            <w:pPr>
              <w:suppressAutoHyphens/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AE7D81">
              <w:rPr>
                <w:rFonts w:ascii="Times New Roman" w:hAnsi="Times New Roman"/>
                <w:color w:val="000000"/>
              </w:rPr>
            </w:r>
            <w:r w:rsidR="00AE7D81">
              <w:rPr>
                <w:rFonts w:ascii="Times New Roman" w:hAnsi="Times New Roman"/>
                <w:color w:val="000000"/>
              </w:rPr>
              <w:fldChar w:fldCharType="separate"/>
            </w:r>
            <w:r>
              <w:rPr>
                <w:rFonts w:ascii="Times New Roman" w:hAnsi="Times New Roman"/>
                <w:color w:val="000000"/>
              </w:rPr>
              <w:fldChar w:fldCharType="end"/>
            </w:r>
            <w:r w:rsidR="00B8067B"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B8067B" w:rsidRPr="008B4FE6">
              <w:rPr>
                <w:rFonts w:ascii="Times New Roman" w:hAnsi="Times New Roman"/>
                <w:color w:val="000000"/>
                <w:spacing w:val="-2"/>
              </w:rPr>
              <w:t>informatyzacja</w:t>
            </w:r>
          </w:p>
          <w:p w14:paraId="6DE39ADE" w14:textId="77777777" w:rsidR="00B8067B" w:rsidRPr="008B4FE6" w:rsidRDefault="00B8067B" w:rsidP="00B8067B">
            <w:pPr>
              <w:suppressAutoHyphens/>
              <w:spacing w:line="240" w:lineRule="auto"/>
              <w:rPr>
                <w:rFonts w:ascii="Times New Roman" w:hAnsi="Times New Roman"/>
                <w:color w:val="000000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AE7D81">
              <w:rPr>
                <w:rFonts w:ascii="Times New Roman" w:hAnsi="Times New Roman"/>
                <w:color w:val="000000"/>
              </w:rPr>
            </w:r>
            <w:r w:rsidR="00AE7D81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-2"/>
              </w:rPr>
              <w:t>zdrowie</w:t>
            </w:r>
          </w:p>
        </w:tc>
      </w:tr>
      <w:tr w:rsidR="00B8067B" w:rsidRPr="008B4FE6" w14:paraId="31A3C3B2" w14:textId="77777777" w:rsidTr="00D65487">
        <w:trPr>
          <w:trHeight w:val="486"/>
        </w:trPr>
        <w:tc>
          <w:tcPr>
            <w:tcW w:w="2093" w:type="dxa"/>
            <w:gridSpan w:val="2"/>
            <w:shd w:val="clear" w:color="auto" w:fill="FFFFFF"/>
            <w:vAlign w:val="center"/>
          </w:tcPr>
          <w:p w14:paraId="0F409D88" w14:textId="77777777" w:rsidR="00B8067B" w:rsidRPr="008B4FE6" w:rsidRDefault="00B8067B" w:rsidP="00B8067B">
            <w:pPr>
              <w:suppressAutoHyphens/>
              <w:spacing w:line="240" w:lineRule="auto"/>
              <w:rPr>
                <w:rFonts w:ascii="Times New Roman" w:hAnsi="Times New Roman"/>
                <w:color w:val="000000"/>
              </w:rPr>
            </w:pPr>
            <w:r w:rsidRPr="008B4FE6">
              <w:rPr>
                <w:rFonts w:ascii="Times New Roman" w:hAnsi="Times New Roman"/>
                <w:color w:val="000000"/>
              </w:rPr>
              <w:t>Omówienie wpływu</w:t>
            </w:r>
          </w:p>
        </w:tc>
        <w:tc>
          <w:tcPr>
            <w:tcW w:w="8851" w:type="dxa"/>
            <w:gridSpan w:val="24"/>
            <w:shd w:val="clear" w:color="auto" w:fill="FFFFFF"/>
            <w:vAlign w:val="center"/>
          </w:tcPr>
          <w:p w14:paraId="3CE82A19" w14:textId="7E48EE21" w:rsidR="00B8067B" w:rsidRPr="008B4FE6" w:rsidRDefault="000C3687" w:rsidP="00B8067B">
            <w:pPr>
              <w:suppressAutoHyphens/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0C3687">
              <w:rPr>
                <w:rFonts w:ascii="Times New Roman" w:hAnsi="Times New Roman"/>
                <w:color w:val="000000"/>
                <w:spacing w:val="-2"/>
              </w:rPr>
              <w:t>Projektowane rozporządzenie zmieni zasady składania pism procesowych za pośrednictwem systemu teleinformatycznego.</w:t>
            </w:r>
          </w:p>
        </w:tc>
      </w:tr>
      <w:tr w:rsidR="00B8067B" w:rsidRPr="008B4FE6" w14:paraId="30EB7211" w14:textId="77777777" w:rsidTr="00D65487">
        <w:trPr>
          <w:trHeight w:val="142"/>
        </w:trPr>
        <w:tc>
          <w:tcPr>
            <w:tcW w:w="10944" w:type="dxa"/>
            <w:gridSpan w:val="26"/>
            <w:shd w:val="clear" w:color="auto" w:fill="99CCFF"/>
          </w:tcPr>
          <w:p w14:paraId="7297497F" w14:textId="77777777" w:rsidR="00B8067B" w:rsidRPr="00627221" w:rsidRDefault="00B8067B" w:rsidP="00B8067B">
            <w:pPr>
              <w:numPr>
                <w:ilvl w:val="0"/>
                <w:numId w:val="3"/>
              </w:numPr>
              <w:suppressAutoHyphens/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>Planowane w</w:t>
            </w:r>
            <w:r w:rsidRPr="00627221"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>ykonani</w:t>
            </w:r>
            <w:r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>e</w:t>
            </w:r>
            <w:r w:rsidRPr="00627221"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 xml:space="preserve"> przepisów aktu prawnego</w:t>
            </w:r>
          </w:p>
        </w:tc>
      </w:tr>
      <w:tr w:rsidR="00B8067B" w:rsidRPr="008B4FE6" w14:paraId="00ED10DB" w14:textId="77777777" w:rsidTr="00D65487">
        <w:trPr>
          <w:trHeight w:val="142"/>
        </w:trPr>
        <w:tc>
          <w:tcPr>
            <w:tcW w:w="10944" w:type="dxa"/>
            <w:gridSpan w:val="26"/>
            <w:shd w:val="clear" w:color="auto" w:fill="FFFFFF"/>
          </w:tcPr>
          <w:p w14:paraId="5383C36D" w14:textId="648FCFC5" w:rsidR="00B8067B" w:rsidRPr="004B0744" w:rsidRDefault="0049444E" w:rsidP="00B8067B">
            <w:pPr>
              <w:suppressAutoHyphens/>
              <w:spacing w:before="240" w:after="240" w:line="240" w:lineRule="auto"/>
              <w:jc w:val="both"/>
              <w:rPr>
                <w:rFonts w:ascii="Times New Roman" w:hAnsi="Times New Roman"/>
                <w:spacing w:val="-2"/>
              </w:rPr>
            </w:pPr>
            <w:r w:rsidRPr="0049444E">
              <w:rPr>
                <w:rFonts w:ascii="Times New Roman" w:hAnsi="Times New Roman"/>
                <w:spacing w:val="-2"/>
              </w:rPr>
              <w:t>Rozporządzenie wchodzi w życie 1 lipca 2021 r.</w:t>
            </w:r>
          </w:p>
        </w:tc>
      </w:tr>
      <w:tr w:rsidR="00B8067B" w:rsidRPr="008B4FE6" w14:paraId="6B7AC99D" w14:textId="77777777" w:rsidTr="00D65487">
        <w:trPr>
          <w:trHeight w:val="142"/>
        </w:trPr>
        <w:tc>
          <w:tcPr>
            <w:tcW w:w="10944" w:type="dxa"/>
            <w:gridSpan w:val="26"/>
            <w:shd w:val="clear" w:color="auto" w:fill="99CCFF"/>
          </w:tcPr>
          <w:p w14:paraId="21AC5663" w14:textId="77777777" w:rsidR="00B8067B" w:rsidRPr="004B0744" w:rsidRDefault="00B8067B" w:rsidP="00B8067B">
            <w:pPr>
              <w:numPr>
                <w:ilvl w:val="0"/>
                <w:numId w:val="3"/>
              </w:numPr>
              <w:suppressAutoHyphens/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</w:rPr>
            </w:pPr>
            <w:r w:rsidRPr="004B0744">
              <w:rPr>
                <w:rFonts w:ascii="Times New Roman" w:hAnsi="Times New Roman"/>
                <w:b/>
              </w:rPr>
              <w:t xml:space="preserve"> </w:t>
            </w:r>
            <w:r w:rsidRPr="004B0744"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>W jaki sposób i kiedy nastąpi ewaluacja efektów projektu oraz jakie mierniki zostaną zastosowane?</w:t>
            </w:r>
          </w:p>
        </w:tc>
      </w:tr>
      <w:tr w:rsidR="00B8067B" w:rsidRPr="008B4FE6" w14:paraId="607BCCAF" w14:textId="77777777" w:rsidTr="00D65487">
        <w:trPr>
          <w:trHeight w:val="238"/>
        </w:trPr>
        <w:tc>
          <w:tcPr>
            <w:tcW w:w="10944" w:type="dxa"/>
            <w:gridSpan w:val="26"/>
            <w:shd w:val="clear" w:color="auto" w:fill="FFFFFF"/>
          </w:tcPr>
          <w:p w14:paraId="60957379" w14:textId="77777777" w:rsidR="00B8067B" w:rsidRPr="003643DD" w:rsidRDefault="00B8067B" w:rsidP="00B8067B">
            <w:pPr>
              <w:suppressAutoHyphens/>
              <w:spacing w:before="240" w:after="240" w:line="240" w:lineRule="auto"/>
              <w:jc w:val="both"/>
              <w:rPr>
                <w:rFonts w:ascii="Times New Roman" w:hAnsi="Times New Roman"/>
                <w:spacing w:val="-2"/>
              </w:rPr>
            </w:pPr>
            <w:r w:rsidRPr="003643DD">
              <w:rPr>
                <w:rFonts w:ascii="Times New Roman" w:hAnsi="Times New Roman"/>
                <w:spacing w:val="-2"/>
              </w:rPr>
              <w:t>Efekty wejścia w życie projektowanego rozporządzenia będą natychmiastowe i nie wymagają pomiaru.</w:t>
            </w:r>
          </w:p>
        </w:tc>
      </w:tr>
      <w:tr w:rsidR="00B8067B" w:rsidRPr="008B4FE6" w14:paraId="2453B49E" w14:textId="77777777" w:rsidTr="00D65487">
        <w:trPr>
          <w:trHeight w:val="142"/>
        </w:trPr>
        <w:tc>
          <w:tcPr>
            <w:tcW w:w="10944" w:type="dxa"/>
            <w:gridSpan w:val="26"/>
            <w:shd w:val="clear" w:color="auto" w:fill="99CCFF"/>
          </w:tcPr>
          <w:p w14:paraId="08684CB7" w14:textId="77777777" w:rsidR="00B8067B" w:rsidRPr="008B4FE6" w:rsidRDefault="00B8067B" w:rsidP="00B8067B">
            <w:pPr>
              <w:numPr>
                <w:ilvl w:val="0"/>
                <w:numId w:val="3"/>
              </w:numPr>
              <w:suppressAutoHyphens/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  <w:spacing w:val="-2"/>
              </w:rPr>
            </w:pPr>
            <w:r w:rsidRPr="008B4FE6">
              <w:rPr>
                <w:rFonts w:ascii="Times New Roman" w:hAnsi="Times New Roman"/>
                <w:b/>
                <w:color w:val="000000"/>
                <w:spacing w:val="-2"/>
              </w:rPr>
              <w:t xml:space="preserve">Załączniki </w:t>
            </w:r>
            <w:r w:rsidRPr="0063060B"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>(</w:t>
            </w:r>
            <w:r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 xml:space="preserve">istotne </w:t>
            </w:r>
            <w:r w:rsidRPr="0063060B"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>dokumenty źródłowe,</w:t>
            </w:r>
            <w:r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 xml:space="preserve"> badania, analizy itp.</w:t>
            </w:r>
            <w:r w:rsidRPr="008B4FE6">
              <w:rPr>
                <w:rFonts w:ascii="Times New Roman" w:hAnsi="Times New Roman"/>
                <w:b/>
                <w:color w:val="000000"/>
                <w:spacing w:val="-2"/>
              </w:rPr>
              <w:t xml:space="preserve">) </w:t>
            </w:r>
          </w:p>
        </w:tc>
      </w:tr>
      <w:tr w:rsidR="00B8067B" w:rsidRPr="008B4FE6" w14:paraId="7B2D77F3" w14:textId="77777777" w:rsidTr="00D65487">
        <w:trPr>
          <w:trHeight w:val="142"/>
        </w:trPr>
        <w:tc>
          <w:tcPr>
            <w:tcW w:w="10944" w:type="dxa"/>
            <w:gridSpan w:val="26"/>
            <w:shd w:val="clear" w:color="auto" w:fill="FFFFFF"/>
          </w:tcPr>
          <w:p w14:paraId="3A44C45A" w14:textId="66787736" w:rsidR="00B8067B" w:rsidRPr="00B37C80" w:rsidRDefault="00240068" w:rsidP="00B8067B">
            <w:pPr>
              <w:suppressAutoHyphens/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Raport z konsultacji i opiniowania</w:t>
            </w:r>
          </w:p>
        </w:tc>
      </w:tr>
    </w:tbl>
    <w:p w14:paraId="1A5F9B84" w14:textId="77777777" w:rsidR="006176ED" w:rsidRPr="00522D94" w:rsidRDefault="006176ED" w:rsidP="0079738A">
      <w:pPr>
        <w:pStyle w:val="Nagwek1"/>
        <w:suppressAutoHyphens/>
        <w:rPr>
          <w:rFonts w:ascii="Times New Roman" w:hAnsi="Times New Roman"/>
          <w:sz w:val="20"/>
          <w:szCs w:val="20"/>
        </w:rPr>
      </w:pPr>
    </w:p>
    <w:sectPr w:rsidR="006176ED" w:rsidRPr="00522D94" w:rsidSect="00725DE7">
      <w:pgSz w:w="11906" w:h="16838"/>
      <w:pgMar w:top="568" w:right="707" w:bottom="568" w:left="720" w:header="708" w:footer="2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E039DFE" w14:textId="77777777" w:rsidR="00AE7D81" w:rsidRDefault="00AE7D81" w:rsidP="00044739">
      <w:pPr>
        <w:spacing w:line="240" w:lineRule="auto"/>
      </w:pPr>
      <w:r>
        <w:separator/>
      </w:r>
    </w:p>
  </w:endnote>
  <w:endnote w:type="continuationSeparator" w:id="0">
    <w:p w14:paraId="09171C34" w14:textId="77777777" w:rsidR="00AE7D81" w:rsidRDefault="00AE7D81" w:rsidP="0004473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255E96D" w14:textId="77777777" w:rsidR="00AE7D81" w:rsidRDefault="00AE7D81" w:rsidP="00044739">
      <w:pPr>
        <w:spacing w:line="240" w:lineRule="auto"/>
      </w:pPr>
      <w:r>
        <w:separator/>
      </w:r>
    </w:p>
  </w:footnote>
  <w:footnote w:type="continuationSeparator" w:id="0">
    <w:p w14:paraId="5C4B6D82" w14:textId="77777777" w:rsidR="00AE7D81" w:rsidRDefault="00AE7D81" w:rsidP="00044739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EE4F79"/>
    <w:multiLevelType w:val="hybridMultilevel"/>
    <w:tmpl w:val="5E823C9E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A3A16E5"/>
    <w:multiLevelType w:val="hybridMultilevel"/>
    <w:tmpl w:val="0CB8444C"/>
    <w:lvl w:ilvl="0" w:tplc="020CE4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A34CE8"/>
    <w:multiLevelType w:val="hybridMultilevel"/>
    <w:tmpl w:val="31D4FA64"/>
    <w:lvl w:ilvl="0" w:tplc="6D4C75C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9E2B58"/>
    <w:multiLevelType w:val="hybridMultilevel"/>
    <w:tmpl w:val="DD34BEF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292349"/>
    <w:multiLevelType w:val="hybridMultilevel"/>
    <w:tmpl w:val="F1FC0650"/>
    <w:lvl w:ilvl="0" w:tplc="0415000F">
      <w:start w:val="1"/>
      <w:numFmt w:val="decimal"/>
      <w:lvlText w:val="%1."/>
      <w:lvlJc w:val="left"/>
      <w:pPr>
        <w:tabs>
          <w:tab w:val="num" w:pos="1047"/>
        </w:tabs>
        <w:ind w:left="1047" w:hanging="360"/>
      </w:pPr>
    </w:lvl>
    <w:lvl w:ilvl="1" w:tplc="2610BC42">
      <w:start w:val="1"/>
      <w:numFmt w:val="bullet"/>
      <w:lvlText w:val=""/>
      <w:lvlJc w:val="left"/>
      <w:pPr>
        <w:tabs>
          <w:tab w:val="num" w:pos="1767"/>
        </w:tabs>
        <w:ind w:left="1767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487"/>
        </w:tabs>
        <w:ind w:left="248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07"/>
        </w:tabs>
        <w:ind w:left="320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27"/>
        </w:tabs>
        <w:ind w:left="392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47"/>
        </w:tabs>
        <w:ind w:left="464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67"/>
        </w:tabs>
        <w:ind w:left="536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87"/>
        </w:tabs>
        <w:ind w:left="608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07"/>
        </w:tabs>
        <w:ind w:left="6807" w:hanging="180"/>
      </w:pPr>
    </w:lvl>
  </w:abstractNum>
  <w:abstractNum w:abstractNumId="5" w15:restartNumberingAfterBreak="0">
    <w:nsid w:val="14733D3B"/>
    <w:multiLevelType w:val="hybridMultilevel"/>
    <w:tmpl w:val="292620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A23D91"/>
    <w:multiLevelType w:val="hybridMultilevel"/>
    <w:tmpl w:val="29A04C7E"/>
    <w:lvl w:ilvl="0" w:tplc="A31018B0">
      <w:start w:val="1"/>
      <w:numFmt w:val="decimal"/>
      <w:lvlText w:val="%1."/>
      <w:lvlJc w:val="left"/>
      <w:pPr>
        <w:tabs>
          <w:tab w:val="num" w:pos="357"/>
        </w:tabs>
      </w:pPr>
      <w:rPr>
        <w:rFonts w:cs="Times New Roman" w:hint="default"/>
      </w:rPr>
    </w:lvl>
    <w:lvl w:ilvl="1" w:tplc="4D263FF8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1FEE2A02"/>
    <w:multiLevelType w:val="multilevel"/>
    <w:tmpl w:val="3EE2E83E"/>
    <w:lvl w:ilvl="0"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" w15:restartNumberingAfterBreak="0">
    <w:nsid w:val="21CD007E"/>
    <w:multiLevelType w:val="hybridMultilevel"/>
    <w:tmpl w:val="FC0C11C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2DF723B"/>
    <w:multiLevelType w:val="multilevel"/>
    <w:tmpl w:val="42ECDCCE"/>
    <w:lvl w:ilvl="0">
      <w:start w:val="1"/>
      <w:numFmt w:val="decimal"/>
      <w:lvlText w:val="%1."/>
      <w:lvlJc w:val="left"/>
      <w:pPr>
        <w:tabs>
          <w:tab w:val="num" w:pos="1047"/>
        </w:tabs>
        <w:ind w:left="1047" w:hanging="360"/>
      </w:pPr>
    </w:lvl>
    <w:lvl w:ilvl="1">
      <w:start w:val="1"/>
      <w:numFmt w:val="decimal"/>
      <w:lvlText w:val="%2."/>
      <w:lvlJc w:val="left"/>
      <w:pPr>
        <w:tabs>
          <w:tab w:val="num" w:pos="1767"/>
        </w:tabs>
        <w:ind w:left="1767" w:hanging="360"/>
      </w:pPr>
    </w:lvl>
    <w:lvl w:ilvl="2">
      <w:start w:val="1"/>
      <w:numFmt w:val="decimal"/>
      <w:lvlText w:val="%3."/>
      <w:lvlJc w:val="left"/>
      <w:pPr>
        <w:tabs>
          <w:tab w:val="num" w:pos="2487"/>
        </w:tabs>
        <w:ind w:left="2487" w:hanging="360"/>
      </w:pPr>
    </w:lvl>
    <w:lvl w:ilvl="3">
      <w:start w:val="1"/>
      <w:numFmt w:val="decimal"/>
      <w:lvlText w:val="%4."/>
      <w:lvlJc w:val="left"/>
      <w:pPr>
        <w:tabs>
          <w:tab w:val="num" w:pos="3207"/>
        </w:tabs>
        <w:ind w:left="3207" w:hanging="360"/>
      </w:pPr>
    </w:lvl>
    <w:lvl w:ilvl="4">
      <w:start w:val="1"/>
      <w:numFmt w:val="decimal"/>
      <w:lvlText w:val="%5."/>
      <w:lvlJc w:val="left"/>
      <w:pPr>
        <w:tabs>
          <w:tab w:val="num" w:pos="3927"/>
        </w:tabs>
        <w:ind w:left="3927" w:hanging="360"/>
      </w:pPr>
    </w:lvl>
    <w:lvl w:ilvl="5">
      <w:start w:val="1"/>
      <w:numFmt w:val="decimal"/>
      <w:lvlText w:val="%6."/>
      <w:lvlJc w:val="left"/>
      <w:pPr>
        <w:tabs>
          <w:tab w:val="num" w:pos="4647"/>
        </w:tabs>
        <w:ind w:left="4647" w:hanging="360"/>
      </w:pPr>
    </w:lvl>
    <w:lvl w:ilvl="6">
      <w:start w:val="1"/>
      <w:numFmt w:val="decimal"/>
      <w:lvlText w:val="%7."/>
      <w:lvlJc w:val="left"/>
      <w:pPr>
        <w:tabs>
          <w:tab w:val="num" w:pos="5367"/>
        </w:tabs>
        <w:ind w:left="5367" w:hanging="360"/>
      </w:pPr>
    </w:lvl>
    <w:lvl w:ilvl="7">
      <w:start w:val="1"/>
      <w:numFmt w:val="decimal"/>
      <w:lvlText w:val="%8."/>
      <w:lvlJc w:val="left"/>
      <w:pPr>
        <w:tabs>
          <w:tab w:val="num" w:pos="6087"/>
        </w:tabs>
        <w:ind w:left="6087" w:hanging="360"/>
      </w:pPr>
    </w:lvl>
    <w:lvl w:ilvl="8">
      <w:start w:val="1"/>
      <w:numFmt w:val="decimal"/>
      <w:lvlText w:val="%9."/>
      <w:lvlJc w:val="left"/>
      <w:pPr>
        <w:tabs>
          <w:tab w:val="num" w:pos="6807"/>
        </w:tabs>
        <w:ind w:left="6807" w:hanging="360"/>
      </w:pPr>
    </w:lvl>
  </w:abstractNum>
  <w:abstractNum w:abstractNumId="10" w15:restartNumberingAfterBreak="0">
    <w:nsid w:val="279D6C8D"/>
    <w:multiLevelType w:val="hybridMultilevel"/>
    <w:tmpl w:val="DD34BEF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9D6EF5"/>
    <w:multiLevelType w:val="hybridMultilevel"/>
    <w:tmpl w:val="E61072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4305794"/>
    <w:multiLevelType w:val="hybridMultilevel"/>
    <w:tmpl w:val="0C800F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8234C35"/>
    <w:multiLevelType w:val="hybridMultilevel"/>
    <w:tmpl w:val="8DD215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8294892"/>
    <w:multiLevelType w:val="hybridMultilevel"/>
    <w:tmpl w:val="8DF09E34"/>
    <w:lvl w:ilvl="0" w:tplc="020CE4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92A41E7"/>
    <w:multiLevelType w:val="hybridMultilevel"/>
    <w:tmpl w:val="1F5C7EEA"/>
    <w:lvl w:ilvl="0" w:tplc="680E46F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A8B1EDD"/>
    <w:multiLevelType w:val="hybridMultilevel"/>
    <w:tmpl w:val="95FA285E"/>
    <w:lvl w:ilvl="0" w:tplc="0415000F">
      <w:start w:val="1"/>
      <w:numFmt w:val="decimal"/>
      <w:lvlText w:val="%1."/>
      <w:lvlJc w:val="left"/>
      <w:pPr>
        <w:tabs>
          <w:tab w:val="num" w:pos="1047"/>
        </w:tabs>
        <w:ind w:left="1047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767"/>
        </w:tabs>
        <w:ind w:left="176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487"/>
        </w:tabs>
        <w:ind w:left="248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07"/>
        </w:tabs>
        <w:ind w:left="320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27"/>
        </w:tabs>
        <w:ind w:left="392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47"/>
        </w:tabs>
        <w:ind w:left="464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67"/>
        </w:tabs>
        <w:ind w:left="536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87"/>
        </w:tabs>
        <w:ind w:left="608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07"/>
        </w:tabs>
        <w:ind w:left="6807" w:hanging="180"/>
      </w:pPr>
    </w:lvl>
  </w:abstractNum>
  <w:abstractNum w:abstractNumId="17" w15:restartNumberingAfterBreak="0">
    <w:nsid w:val="3B65511A"/>
    <w:multiLevelType w:val="hybridMultilevel"/>
    <w:tmpl w:val="4CAA9CB6"/>
    <w:lvl w:ilvl="0" w:tplc="C79E83AC">
      <w:start w:val="1"/>
      <w:numFmt w:val="bullet"/>
      <w:lvlText w:val=""/>
      <w:lvlJc w:val="left"/>
      <w:pPr>
        <w:tabs>
          <w:tab w:val="num" w:pos="1077"/>
        </w:tabs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18" w15:restartNumberingAfterBreak="0">
    <w:nsid w:val="3BC41168"/>
    <w:multiLevelType w:val="hybridMultilevel"/>
    <w:tmpl w:val="0FD258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4FD59BE"/>
    <w:multiLevelType w:val="hybridMultilevel"/>
    <w:tmpl w:val="DD2470F4"/>
    <w:lvl w:ilvl="0" w:tplc="21A8A9E8">
      <w:start w:val="1"/>
      <w:numFmt w:val="decimal"/>
      <w:lvlText w:val="%1."/>
      <w:lvlJc w:val="left"/>
      <w:pPr>
        <w:ind w:left="708" w:hanging="76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23" w:hanging="360"/>
      </w:pPr>
    </w:lvl>
    <w:lvl w:ilvl="2" w:tplc="0415001B" w:tentative="1">
      <w:start w:val="1"/>
      <w:numFmt w:val="lowerRoman"/>
      <w:lvlText w:val="%3."/>
      <w:lvlJc w:val="right"/>
      <w:pPr>
        <w:ind w:left="1743" w:hanging="180"/>
      </w:pPr>
    </w:lvl>
    <w:lvl w:ilvl="3" w:tplc="0415000F" w:tentative="1">
      <w:start w:val="1"/>
      <w:numFmt w:val="decimal"/>
      <w:lvlText w:val="%4."/>
      <w:lvlJc w:val="left"/>
      <w:pPr>
        <w:ind w:left="2463" w:hanging="360"/>
      </w:pPr>
    </w:lvl>
    <w:lvl w:ilvl="4" w:tplc="04150019" w:tentative="1">
      <w:start w:val="1"/>
      <w:numFmt w:val="lowerLetter"/>
      <w:lvlText w:val="%5."/>
      <w:lvlJc w:val="left"/>
      <w:pPr>
        <w:ind w:left="3183" w:hanging="360"/>
      </w:pPr>
    </w:lvl>
    <w:lvl w:ilvl="5" w:tplc="0415001B" w:tentative="1">
      <w:start w:val="1"/>
      <w:numFmt w:val="lowerRoman"/>
      <w:lvlText w:val="%6."/>
      <w:lvlJc w:val="right"/>
      <w:pPr>
        <w:ind w:left="3903" w:hanging="180"/>
      </w:pPr>
    </w:lvl>
    <w:lvl w:ilvl="6" w:tplc="0415000F" w:tentative="1">
      <w:start w:val="1"/>
      <w:numFmt w:val="decimal"/>
      <w:lvlText w:val="%7."/>
      <w:lvlJc w:val="left"/>
      <w:pPr>
        <w:ind w:left="4623" w:hanging="360"/>
      </w:pPr>
    </w:lvl>
    <w:lvl w:ilvl="7" w:tplc="04150019" w:tentative="1">
      <w:start w:val="1"/>
      <w:numFmt w:val="lowerLetter"/>
      <w:lvlText w:val="%8."/>
      <w:lvlJc w:val="left"/>
      <w:pPr>
        <w:ind w:left="5343" w:hanging="360"/>
      </w:pPr>
    </w:lvl>
    <w:lvl w:ilvl="8" w:tplc="0415001B" w:tentative="1">
      <w:start w:val="1"/>
      <w:numFmt w:val="lowerRoman"/>
      <w:lvlText w:val="%9."/>
      <w:lvlJc w:val="right"/>
      <w:pPr>
        <w:ind w:left="6063" w:hanging="180"/>
      </w:pPr>
    </w:lvl>
  </w:abstractNum>
  <w:abstractNum w:abstractNumId="20" w15:restartNumberingAfterBreak="0">
    <w:nsid w:val="46E5730E"/>
    <w:multiLevelType w:val="hybridMultilevel"/>
    <w:tmpl w:val="3C7829F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9BE361A"/>
    <w:multiLevelType w:val="hybridMultilevel"/>
    <w:tmpl w:val="3AE85FAA"/>
    <w:lvl w:ilvl="0" w:tplc="04150011">
      <w:start w:val="1"/>
      <w:numFmt w:val="decimal"/>
      <w:lvlText w:val="%1)"/>
      <w:lvlJc w:val="left"/>
      <w:pPr>
        <w:tabs>
          <w:tab w:val="num" w:pos="1047"/>
        </w:tabs>
        <w:ind w:left="1047" w:hanging="360"/>
      </w:pPr>
    </w:lvl>
    <w:lvl w:ilvl="1" w:tplc="04150019">
      <w:start w:val="1"/>
      <w:numFmt w:val="decimal"/>
      <w:lvlText w:val="%2."/>
      <w:lvlJc w:val="left"/>
      <w:pPr>
        <w:tabs>
          <w:tab w:val="num" w:pos="1767"/>
        </w:tabs>
        <w:ind w:left="1767" w:hanging="360"/>
      </w:pPr>
    </w:lvl>
    <w:lvl w:ilvl="2" w:tplc="0415001B">
      <w:start w:val="1"/>
      <w:numFmt w:val="decimal"/>
      <w:lvlText w:val="%3."/>
      <w:lvlJc w:val="left"/>
      <w:pPr>
        <w:tabs>
          <w:tab w:val="num" w:pos="2487"/>
        </w:tabs>
        <w:ind w:left="2487" w:hanging="360"/>
      </w:pPr>
    </w:lvl>
    <w:lvl w:ilvl="3" w:tplc="0415000F">
      <w:start w:val="1"/>
      <w:numFmt w:val="decimal"/>
      <w:lvlText w:val="%4."/>
      <w:lvlJc w:val="left"/>
      <w:pPr>
        <w:tabs>
          <w:tab w:val="num" w:pos="3207"/>
        </w:tabs>
        <w:ind w:left="3207" w:hanging="360"/>
      </w:pPr>
    </w:lvl>
    <w:lvl w:ilvl="4" w:tplc="04150019">
      <w:start w:val="1"/>
      <w:numFmt w:val="decimal"/>
      <w:lvlText w:val="%5."/>
      <w:lvlJc w:val="left"/>
      <w:pPr>
        <w:tabs>
          <w:tab w:val="num" w:pos="3927"/>
        </w:tabs>
        <w:ind w:left="3927" w:hanging="360"/>
      </w:pPr>
    </w:lvl>
    <w:lvl w:ilvl="5" w:tplc="0415001B">
      <w:start w:val="1"/>
      <w:numFmt w:val="decimal"/>
      <w:lvlText w:val="%6."/>
      <w:lvlJc w:val="left"/>
      <w:pPr>
        <w:tabs>
          <w:tab w:val="num" w:pos="4647"/>
        </w:tabs>
        <w:ind w:left="4647" w:hanging="360"/>
      </w:pPr>
    </w:lvl>
    <w:lvl w:ilvl="6" w:tplc="0415000F">
      <w:start w:val="1"/>
      <w:numFmt w:val="decimal"/>
      <w:lvlText w:val="%7."/>
      <w:lvlJc w:val="left"/>
      <w:pPr>
        <w:tabs>
          <w:tab w:val="num" w:pos="5367"/>
        </w:tabs>
        <w:ind w:left="5367" w:hanging="360"/>
      </w:pPr>
    </w:lvl>
    <w:lvl w:ilvl="7" w:tplc="04150019">
      <w:start w:val="1"/>
      <w:numFmt w:val="decimal"/>
      <w:lvlText w:val="%8."/>
      <w:lvlJc w:val="left"/>
      <w:pPr>
        <w:tabs>
          <w:tab w:val="num" w:pos="6087"/>
        </w:tabs>
        <w:ind w:left="6087" w:hanging="360"/>
      </w:pPr>
    </w:lvl>
    <w:lvl w:ilvl="8" w:tplc="0415001B">
      <w:start w:val="1"/>
      <w:numFmt w:val="decimal"/>
      <w:lvlText w:val="%9."/>
      <w:lvlJc w:val="left"/>
      <w:pPr>
        <w:tabs>
          <w:tab w:val="num" w:pos="6807"/>
        </w:tabs>
        <w:ind w:left="6807" w:hanging="360"/>
      </w:pPr>
    </w:lvl>
  </w:abstractNum>
  <w:abstractNum w:abstractNumId="22" w15:restartNumberingAfterBreak="0">
    <w:nsid w:val="4C3963EF"/>
    <w:multiLevelType w:val="hybridMultilevel"/>
    <w:tmpl w:val="0B5E767E"/>
    <w:lvl w:ilvl="0" w:tplc="020CE4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0785255"/>
    <w:multiLevelType w:val="hybridMultilevel"/>
    <w:tmpl w:val="315A9DC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1461DEA"/>
    <w:multiLevelType w:val="hybridMultilevel"/>
    <w:tmpl w:val="80049DC2"/>
    <w:lvl w:ilvl="0" w:tplc="C79E83AC">
      <w:start w:val="1"/>
      <w:numFmt w:val="bullet"/>
      <w:lvlText w:val=""/>
      <w:lvlJc w:val="left"/>
      <w:pPr>
        <w:tabs>
          <w:tab w:val="num" w:pos="1077"/>
        </w:tabs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25" w15:restartNumberingAfterBreak="0">
    <w:nsid w:val="58742B2A"/>
    <w:multiLevelType w:val="hybridMultilevel"/>
    <w:tmpl w:val="59740AF0"/>
    <w:lvl w:ilvl="0" w:tplc="04150001">
      <w:start w:val="1"/>
      <w:numFmt w:val="bullet"/>
      <w:lvlText w:val=""/>
      <w:lvlJc w:val="left"/>
      <w:pPr>
        <w:ind w:left="80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2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4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6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8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0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2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4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68" w:hanging="360"/>
      </w:pPr>
      <w:rPr>
        <w:rFonts w:ascii="Wingdings" w:hAnsi="Wingdings" w:hint="default"/>
      </w:rPr>
    </w:lvl>
  </w:abstractNum>
  <w:abstractNum w:abstractNumId="26" w15:restartNumberingAfterBreak="0">
    <w:nsid w:val="59863083"/>
    <w:multiLevelType w:val="hybridMultilevel"/>
    <w:tmpl w:val="B28ADCD0"/>
    <w:lvl w:ilvl="0" w:tplc="69624922">
      <w:start w:val="1"/>
      <w:numFmt w:val="bullet"/>
      <w:lvlText w:val="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7" w15:restartNumberingAfterBreak="0">
    <w:nsid w:val="5AF93A0D"/>
    <w:multiLevelType w:val="hybridMultilevel"/>
    <w:tmpl w:val="825EE70C"/>
    <w:lvl w:ilvl="0" w:tplc="020CE4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DBB20EB"/>
    <w:multiLevelType w:val="hybridMultilevel"/>
    <w:tmpl w:val="10E6B354"/>
    <w:lvl w:ilvl="0" w:tplc="FF5892AC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60417BAC"/>
    <w:multiLevelType w:val="hybridMultilevel"/>
    <w:tmpl w:val="7ACED012"/>
    <w:lvl w:ilvl="0" w:tplc="69624922">
      <w:start w:val="1"/>
      <w:numFmt w:val="bullet"/>
      <w:lvlText w:val="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30" w15:restartNumberingAfterBreak="0">
    <w:nsid w:val="61DD2B62"/>
    <w:multiLevelType w:val="hybridMultilevel"/>
    <w:tmpl w:val="9CBC53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2C56F97"/>
    <w:multiLevelType w:val="hybridMultilevel"/>
    <w:tmpl w:val="07FCC908"/>
    <w:lvl w:ilvl="0" w:tplc="04150017">
      <w:start w:val="1"/>
      <w:numFmt w:val="lowerLetter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32" w15:restartNumberingAfterBreak="0">
    <w:nsid w:val="62F46486"/>
    <w:multiLevelType w:val="hybridMultilevel"/>
    <w:tmpl w:val="900A532C"/>
    <w:lvl w:ilvl="0" w:tplc="04150011">
      <w:start w:val="1"/>
      <w:numFmt w:val="decimal"/>
      <w:lvlText w:val="%1)"/>
      <w:lvlJc w:val="left"/>
      <w:pPr>
        <w:ind w:left="1230" w:hanging="360"/>
      </w:pPr>
    </w:lvl>
    <w:lvl w:ilvl="1" w:tplc="04150019" w:tentative="1">
      <w:start w:val="1"/>
      <w:numFmt w:val="lowerLetter"/>
      <w:lvlText w:val="%2."/>
      <w:lvlJc w:val="left"/>
      <w:pPr>
        <w:ind w:left="1950" w:hanging="360"/>
      </w:pPr>
    </w:lvl>
    <w:lvl w:ilvl="2" w:tplc="0415001B" w:tentative="1">
      <w:start w:val="1"/>
      <w:numFmt w:val="lowerRoman"/>
      <w:lvlText w:val="%3."/>
      <w:lvlJc w:val="right"/>
      <w:pPr>
        <w:ind w:left="2670" w:hanging="180"/>
      </w:pPr>
    </w:lvl>
    <w:lvl w:ilvl="3" w:tplc="0415000F" w:tentative="1">
      <w:start w:val="1"/>
      <w:numFmt w:val="decimal"/>
      <w:lvlText w:val="%4."/>
      <w:lvlJc w:val="left"/>
      <w:pPr>
        <w:ind w:left="3390" w:hanging="360"/>
      </w:pPr>
    </w:lvl>
    <w:lvl w:ilvl="4" w:tplc="04150019" w:tentative="1">
      <w:start w:val="1"/>
      <w:numFmt w:val="lowerLetter"/>
      <w:lvlText w:val="%5."/>
      <w:lvlJc w:val="left"/>
      <w:pPr>
        <w:ind w:left="4110" w:hanging="360"/>
      </w:pPr>
    </w:lvl>
    <w:lvl w:ilvl="5" w:tplc="0415001B" w:tentative="1">
      <w:start w:val="1"/>
      <w:numFmt w:val="lowerRoman"/>
      <w:lvlText w:val="%6."/>
      <w:lvlJc w:val="right"/>
      <w:pPr>
        <w:ind w:left="4830" w:hanging="180"/>
      </w:pPr>
    </w:lvl>
    <w:lvl w:ilvl="6" w:tplc="0415000F" w:tentative="1">
      <w:start w:val="1"/>
      <w:numFmt w:val="decimal"/>
      <w:lvlText w:val="%7."/>
      <w:lvlJc w:val="left"/>
      <w:pPr>
        <w:ind w:left="5550" w:hanging="360"/>
      </w:pPr>
    </w:lvl>
    <w:lvl w:ilvl="7" w:tplc="04150019" w:tentative="1">
      <w:start w:val="1"/>
      <w:numFmt w:val="lowerLetter"/>
      <w:lvlText w:val="%8."/>
      <w:lvlJc w:val="left"/>
      <w:pPr>
        <w:ind w:left="6270" w:hanging="360"/>
      </w:pPr>
    </w:lvl>
    <w:lvl w:ilvl="8" w:tplc="0415001B" w:tentative="1">
      <w:start w:val="1"/>
      <w:numFmt w:val="lowerRoman"/>
      <w:lvlText w:val="%9."/>
      <w:lvlJc w:val="right"/>
      <w:pPr>
        <w:ind w:left="6990" w:hanging="180"/>
      </w:pPr>
    </w:lvl>
  </w:abstractNum>
  <w:abstractNum w:abstractNumId="33" w15:restartNumberingAfterBreak="0">
    <w:nsid w:val="6F975414"/>
    <w:multiLevelType w:val="hybridMultilevel"/>
    <w:tmpl w:val="770EBA0A"/>
    <w:lvl w:ilvl="0" w:tplc="6D4C75C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FFD0546"/>
    <w:multiLevelType w:val="hybridMultilevel"/>
    <w:tmpl w:val="EFCC1B3A"/>
    <w:lvl w:ilvl="0" w:tplc="FF5892AC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5691E49"/>
    <w:multiLevelType w:val="hybridMultilevel"/>
    <w:tmpl w:val="F9B096CE"/>
    <w:lvl w:ilvl="0" w:tplc="6D4C75C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9587317"/>
    <w:multiLevelType w:val="hybridMultilevel"/>
    <w:tmpl w:val="F262630A"/>
    <w:lvl w:ilvl="0" w:tplc="04150001">
      <w:start w:val="1"/>
      <w:numFmt w:val="bullet"/>
      <w:lvlText w:val=""/>
      <w:lvlJc w:val="left"/>
      <w:pPr>
        <w:ind w:left="30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2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7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46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18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0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2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34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063" w:hanging="360"/>
      </w:pPr>
      <w:rPr>
        <w:rFonts w:ascii="Wingdings" w:hAnsi="Wingdings" w:hint="default"/>
      </w:rPr>
    </w:lvl>
  </w:abstractNum>
  <w:abstractNum w:abstractNumId="37" w15:restartNumberingAfterBreak="0">
    <w:nsid w:val="7B164B50"/>
    <w:multiLevelType w:val="hybridMultilevel"/>
    <w:tmpl w:val="16C045B8"/>
    <w:lvl w:ilvl="0" w:tplc="FF5892AC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15"/>
  </w:num>
  <w:num w:numId="4">
    <w:abstractNumId w:val="30"/>
  </w:num>
  <w:num w:numId="5">
    <w:abstractNumId w:val="3"/>
  </w:num>
  <w:num w:numId="6">
    <w:abstractNumId w:val="10"/>
  </w:num>
  <w:num w:numId="7">
    <w:abstractNumId w:val="20"/>
  </w:num>
  <w:num w:numId="8">
    <w:abstractNumId w:val="7"/>
  </w:num>
  <w:num w:numId="9">
    <w:abstractNumId w:val="24"/>
  </w:num>
  <w:num w:numId="10">
    <w:abstractNumId w:val="17"/>
  </w:num>
  <w:num w:numId="11">
    <w:abstractNumId w:val="21"/>
  </w:num>
  <w:num w:numId="12">
    <w:abstractNumId w:val="4"/>
  </w:num>
  <w:num w:numId="13">
    <w:abstractNumId w:val="16"/>
  </w:num>
  <w:num w:numId="14">
    <w:abstractNumId w:val="31"/>
  </w:num>
  <w:num w:numId="15">
    <w:abstractNumId w:val="26"/>
  </w:num>
  <w:num w:numId="16">
    <w:abstractNumId w:val="29"/>
  </w:num>
  <w:num w:numId="17">
    <w:abstractNumId w:val="8"/>
  </w:num>
  <w:num w:numId="18">
    <w:abstractNumId w:val="34"/>
  </w:num>
  <w:num w:numId="19">
    <w:abstractNumId w:val="37"/>
  </w:num>
  <w:num w:numId="20">
    <w:abstractNumId w:val="28"/>
  </w:num>
  <w:num w:numId="21">
    <w:abstractNumId w:val="9"/>
  </w:num>
  <w:num w:numId="22">
    <w:abstractNumId w:val="14"/>
  </w:num>
  <w:num w:numId="23">
    <w:abstractNumId w:val="27"/>
  </w:num>
  <w:num w:numId="24">
    <w:abstractNumId w:val="22"/>
  </w:num>
  <w:num w:numId="25">
    <w:abstractNumId w:val="5"/>
  </w:num>
  <w:num w:numId="26">
    <w:abstractNumId w:val="1"/>
  </w:num>
  <w:num w:numId="27">
    <w:abstractNumId w:val="11"/>
  </w:num>
  <w:num w:numId="28">
    <w:abstractNumId w:val="35"/>
  </w:num>
  <w:num w:numId="29">
    <w:abstractNumId w:val="12"/>
  </w:num>
  <w:num w:numId="30">
    <w:abstractNumId w:val="2"/>
  </w:num>
  <w:num w:numId="31">
    <w:abstractNumId w:val="18"/>
  </w:num>
  <w:num w:numId="32">
    <w:abstractNumId w:val="33"/>
  </w:num>
  <w:num w:numId="33">
    <w:abstractNumId w:val="23"/>
  </w:num>
  <w:num w:numId="34">
    <w:abstractNumId w:val="32"/>
  </w:num>
  <w:num w:numId="35">
    <w:abstractNumId w:val="19"/>
  </w:num>
  <w:num w:numId="36">
    <w:abstractNumId w:val="25"/>
  </w:num>
  <w:num w:numId="37">
    <w:abstractNumId w:val="36"/>
  </w:num>
  <w:num w:numId="3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0"/>
  <w:removePersonalInformation/>
  <w:removeDateAndTime/>
  <w:proofState w:spelling="clean"/>
  <w:documentProtection w:edit="forms" w:formatting="1" w:enforcement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46CB"/>
    <w:rsid w:val="000008E5"/>
    <w:rsid w:val="000015EE"/>
    <w:rsid w:val="000022D5"/>
    <w:rsid w:val="000034B7"/>
    <w:rsid w:val="00003DF4"/>
    <w:rsid w:val="00004C6A"/>
    <w:rsid w:val="00006519"/>
    <w:rsid w:val="00006C7A"/>
    <w:rsid w:val="00006D04"/>
    <w:rsid w:val="00010370"/>
    <w:rsid w:val="000128B5"/>
    <w:rsid w:val="000128C0"/>
    <w:rsid w:val="00012D11"/>
    <w:rsid w:val="00013EB5"/>
    <w:rsid w:val="00013FEE"/>
    <w:rsid w:val="000144DA"/>
    <w:rsid w:val="00014C8A"/>
    <w:rsid w:val="00015CBF"/>
    <w:rsid w:val="00016CA1"/>
    <w:rsid w:val="00021758"/>
    <w:rsid w:val="0002288D"/>
    <w:rsid w:val="00023836"/>
    <w:rsid w:val="00026FA9"/>
    <w:rsid w:val="000304CC"/>
    <w:rsid w:val="0003188D"/>
    <w:rsid w:val="000356A9"/>
    <w:rsid w:val="00040AAB"/>
    <w:rsid w:val="00041906"/>
    <w:rsid w:val="00041EF3"/>
    <w:rsid w:val="00044046"/>
    <w:rsid w:val="00044138"/>
    <w:rsid w:val="00044739"/>
    <w:rsid w:val="000459FE"/>
    <w:rsid w:val="00046A0D"/>
    <w:rsid w:val="000515D1"/>
    <w:rsid w:val="00051637"/>
    <w:rsid w:val="00052888"/>
    <w:rsid w:val="00052EE8"/>
    <w:rsid w:val="00053DA6"/>
    <w:rsid w:val="0005584D"/>
    <w:rsid w:val="00055D91"/>
    <w:rsid w:val="00056681"/>
    <w:rsid w:val="00056929"/>
    <w:rsid w:val="00057B49"/>
    <w:rsid w:val="0006415A"/>
    <w:rsid w:val="000648A7"/>
    <w:rsid w:val="0006618B"/>
    <w:rsid w:val="000670C0"/>
    <w:rsid w:val="000717BB"/>
    <w:rsid w:val="00071B0B"/>
    <w:rsid w:val="00071B99"/>
    <w:rsid w:val="00074AC0"/>
    <w:rsid w:val="000753A5"/>
    <w:rsid w:val="000756E5"/>
    <w:rsid w:val="0007704E"/>
    <w:rsid w:val="000774D3"/>
    <w:rsid w:val="00080EC8"/>
    <w:rsid w:val="000847BE"/>
    <w:rsid w:val="000863B0"/>
    <w:rsid w:val="00087775"/>
    <w:rsid w:val="00087D3F"/>
    <w:rsid w:val="00090194"/>
    <w:rsid w:val="000926A7"/>
    <w:rsid w:val="00092D36"/>
    <w:rsid w:val="00093752"/>
    <w:rsid w:val="000944AC"/>
    <w:rsid w:val="00094CB9"/>
    <w:rsid w:val="000956B2"/>
    <w:rsid w:val="000969E7"/>
    <w:rsid w:val="00097283"/>
    <w:rsid w:val="000A2248"/>
    <w:rsid w:val="000A2307"/>
    <w:rsid w:val="000A23DE"/>
    <w:rsid w:val="000A2650"/>
    <w:rsid w:val="000A4020"/>
    <w:rsid w:val="000A7887"/>
    <w:rsid w:val="000B2DA8"/>
    <w:rsid w:val="000B3420"/>
    <w:rsid w:val="000B4A96"/>
    <w:rsid w:val="000B54FB"/>
    <w:rsid w:val="000B7ACC"/>
    <w:rsid w:val="000B7CC6"/>
    <w:rsid w:val="000B7E41"/>
    <w:rsid w:val="000C11EC"/>
    <w:rsid w:val="000C1F94"/>
    <w:rsid w:val="000C29A4"/>
    <w:rsid w:val="000C29B0"/>
    <w:rsid w:val="000C3687"/>
    <w:rsid w:val="000C543F"/>
    <w:rsid w:val="000C6FBF"/>
    <w:rsid w:val="000C76FC"/>
    <w:rsid w:val="000D20CA"/>
    <w:rsid w:val="000D38FC"/>
    <w:rsid w:val="000D4D90"/>
    <w:rsid w:val="000D4E1E"/>
    <w:rsid w:val="000D7B31"/>
    <w:rsid w:val="000E230A"/>
    <w:rsid w:val="000E2D10"/>
    <w:rsid w:val="000E40E4"/>
    <w:rsid w:val="000E6714"/>
    <w:rsid w:val="000E6EEE"/>
    <w:rsid w:val="000F0A72"/>
    <w:rsid w:val="000F3204"/>
    <w:rsid w:val="000F3FF5"/>
    <w:rsid w:val="000F4E61"/>
    <w:rsid w:val="000F6AA6"/>
    <w:rsid w:val="000F6C0A"/>
    <w:rsid w:val="000F735C"/>
    <w:rsid w:val="000F7FFB"/>
    <w:rsid w:val="00105248"/>
    <w:rsid w:val="0010548B"/>
    <w:rsid w:val="0010610E"/>
    <w:rsid w:val="001061B8"/>
    <w:rsid w:val="001061BB"/>
    <w:rsid w:val="00106BF4"/>
    <w:rsid w:val="001072D1"/>
    <w:rsid w:val="0010775B"/>
    <w:rsid w:val="00107A96"/>
    <w:rsid w:val="00111686"/>
    <w:rsid w:val="00114B7D"/>
    <w:rsid w:val="0011544F"/>
    <w:rsid w:val="00117017"/>
    <w:rsid w:val="00117C1B"/>
    <w:rsid w:val="00120219"/>
    <w:rsid w:val="001224C9"/>
    <w:rsid w:val="001230AB"/>
    <w:rsid w:val="00123312"/>
    <w:rsid w:val="00125200"/>
    <w:rsid w:val="00130E8E"/>
    <w:rsid w:val="00131D0C"/>
    <w:rsid w:val="0013216E"/>
    <w:rsid w:val="00134801"/>
    <w:rsid w:val="001354FE"/>
    <w:rsid w:val="00136ADF"/>
    <w:rsid w:val="001401B5"/>
    <w:rsid w:val="00141C91"/>
    <w:rsid w:val="00141F28"/>
    <w:rsid w:val="001422B9"/>
    <w:rsid w:val="001428EB"/>
    <w:rsid w:val="00143612"/>
    <w:rsid w:val="00145188"/>
    <w:rsid w:val="001452A0"/>
    <w:rsid w:val="001459B5"/>
    <w:rsid w:val="0014665F"/>
    <w:rsid w:val="0014773E"/>
    <w:rsid w:val="00147B1D"/>
    <w:rsid w:val="00147B62"/>
    <w:rsid w:val="00153464"/>
    <w:rsid w:val="00153764"/>
    <w:rsid w:val="001541B3"/>
    <w:rsid w:val="00155B15"/>
    <w:rsid w:val="0015670D"/>
    <w:rsid w:val="001625BE"/>
    <w:rsid w:val="001643A4"/>
    <w:rsid w:val="00164FCC"/>
    <w:rsid w:val="00167616"/>
    <w:rsid w:val="001724FA"/>
    <w:rsid w:val="001727BB"/>
    <w:rsid w:val="00175761"/>
    <w:rsid w:val="00177C09"/>
    <w:rsid w:val="00180D25"/>
    <w:rsid w:val="0018318D"/>
    <w:rsid w:val="001842E0"/>
    <w:rsid w:val="00184F0D"/>
    <w:rsid w:val="0018572C"/>
    <w:rsid w:val="00185A49"/>
    <w:rsid w:val="00185EE4"/>
    <w:rsid w:val="00187E2E"/>
    <w:rsid w:val="00187E79"/>
    <w:rsid w:val="00187F0D"/>
    <w:rsid w:val="00190306"/>
    <w:rsid w:val="001906D6"/>
    <w:rsid w:val="00192CC5"/>
    <w:rsid w:val="00192DD4"/>
    <w:rsid w:val="0019302A"/>
    <w:rsid w:val="00193A02"/>
    <w:rsid w:val="00194D5A"/>
    <w:rsid w:val="001956A7"/>
    <w:rsid w:val="00196E85"/>
    <w:rsid w:val="001A118A"/>
    <w:rsid w:val="001A27F4"/>
    <w:rsid w:val="001A2D95"/>
    <w:rsid w:val="001A2E58"/>
    <w:rsid w:val="001A3E79"/>
    <w:rsid w:val="001A4D1D"/>
    <w:rsid w:val="001A4F20"/>
    <w:rsid w:val="001A687A"/>
    <w:rsid w:val="001A7975"/>
    <w:rsid w:val="001B0B31"/>
    <w:rsid w:val="001B19A8"/>
    <w:rsid w:val="001B2DBA"/>
    <w:rsid w:val="001B3460"/>
    <w:rsid w:val="001B4CA1"/>
    <w:rsid w:val="001B6745"/>
    <w:rsid w:val="001B75D8"/>
    <w:rsid w:val="001B78B3"/>
    <w:rsid w:val="001B7F44"/>
    <w:rsid w:val="001C1060"/>
    <w:rsid w:val="001C14A6"/>
    <w:rsid w:val="001C184F"/>
    <w:rsid w:val="001C272B"/>
    <w:rsid w:val="001C3C63"/>
    <w:rsid w:val="001C540E"/>
    <w:rsid w:val="001C5BE4"/>
    <w:rsid w:val="001C6361"/>
    <w:rsid w:val="001D077C"/>
    <w:rsid w:val="001D4732"/>
    <w:rsid w:val="001D4BCA"/>
    <w:rsid w:val="001D509A"/>
    <w:rsid w:val="001D6A3C"/>
    <w:rsid w:val="001D6D51"/>
    <w:rsid w:val="001D7D70"/>
    <w:rsid w:val="001D7DEF"/>
    <w:rsid w:val="001E0D3C"/>
    <w:rsid w:val="001E0F36"/>
    <w:rsid w:val="001E1C95"/>
    <w:rsid w:val="001E215F"/>
    <w:rsid w:val="001E2816"/>
    <w:rsid w:val="001E3FEA"/>
    <w:rsid w:val="001E5DC0"/>
    <w:rsid w:val="001F1F1F"/>
    <w:rsid w:val="001F2191"/>
    <w:rsid w:val="001F3BEE"/>
    <w:rsid w:val="001F53E4"/>
    <w:rsid w:val="001F577B"/>
    <w:rsid w:val="001F653A"/>
    <w:rsid w:val="001F6979"/>
    <w:rsid w:val="002006BC"/>
    <w:rsid w:val="00202BC6"/>
    <w:rsid w:val="002033F1"/>
    <w:rsid w:val="00205130"/>
    <w:rsid w:val="00205141"/>
    <w:rsid w:val="0020516B"/>
    <w:rsid w:val="002052BB"/>
    <w:rsid w:val="00206C8D"/>
    <w:rsid w:val="00206FF3"/>
    <w:rsid w:val="00207459"/>
    <w:rsid w:val="00207838"/>
    <w:rsid w:val="0021196A"/>
    <w:rsid w:val="00212C56"/>
    <w:rsid w:val="00213355"/>
    <w:rsid w:val="00213559"/>
    <w:rsid w:val="00213EFD"/>
    <w:rsid w:val="002162DA"/>
    <w:rsid w:val="002172F1"/>
    <w:rsid w:val="00220443"/>
    <w:rsid w:val="00223C7B"/>
    <w:rsid w:val="00224AB1"/>
    <w:rsid w:val="00225CCE"/>
    <w:rsid w:val="0022687A"/>
    <w:rsid w:val="002269E4"/>
    <w:rsid w:val="00226C25"/>
    <w:rsid w:val="00227F15"/>
    <w:rsid w:val="0023039C"/>
    <w:rsid w:val="00230728"/>
    <w:rsid w:val="0023313A"/>
    <w:rsid w:val="00234040"/>
    <w:rsid w:val="00235CD2"/>
    <w:rsid w:val="00240068"/>
    <w:rsid w:val="00242F32"/>
    <w:rsid w:val="00243618"/>
    <w:rsid w:val="00243B0D"/>
    <w:rsid w:val="0024503F"/>
    <w:rsid w:val="00245C9D"/>
    <w:rsid w:val="00247872"/>
    <w:rsid w:val="0025131B"/>
    <w:rsid w:val="00251A8E"/>
    <w:rsid w:val="00254DED"/>
    <w:rsid w:val="00254E2B"/>
    <w:rsid w:val="00255619"/>
    <w:rsid w:val="00255A9E"/>
    <w:rsid w:val="00255DAD"/>
    <w:rsid w:val="00256108"/>
    <w:rsid w:val="00260F33"/>
    <w:rsid w:val="002613BD"/>
    <w:rsid w:val="002624F1"/>
    <w:rsid w:val="002632E4"/>
    <w:rsid w:val="00263CE1"/>
    <w:rsid w:val="00265289"/>
    <w:rsid w:val="00270C81"/>
    <w:rsid w:val="00271558"/>
    <w:rsid w:val="00271D64"/>
    <w:rsid w:val="0027201E"/>
    <w:rsid w:val="002724E0"/>
    <w:rsid w:val="002728C2"/>
    <w:rsid w:val="00273693"/>
    <w:rsid w:val="00274862"/>
    <w:rsid w:val="00275D28"/>
    <w:rsid w:val="00282D72"/>
    <w:rsid w:val="00283402"/>
    <w:rsid w:val="00287A30"/>
    <w:rsid w:val="00290FD6"/>
    <w:rsid w:val="00291D04"/>
    <w:rsid w:val="00292D40"/>
    <w:rsid w:val="00294259"/>
    <w:rsid w:val="002947B8"/>
    <w:rsid w:val="00295CCF"/>
    <w:rsid w:val="0029716F"/>
    <w:rsid w:val="002A1554"/>
    <w:rsid w:val="002A16B8"/>
    <w:rsid w:val="002A2C81"/>
    <w:rsid w:val="002B190D"/>
    <w:rsid w:val="002B3D1A"/>
    <w:rsid w:val="002B40A4"/>
    <w:rsid w:val="002B5445"/>
    <w:rsid w:val="002B5AE2"/>
    <w:rsid w:val="002B641F"/>
    <w:rsid w:val="002C2437"/>
    <w:rsid w:val="002C27D0"/>
    <w:rsid w:val="002C2C9B"/>
    <w:rsid w:val="002C3943"/>
    <w:rsid w:val="002C54F2"/>
    <w:rsid w:val="002D0CB3"/>
    <w:rsid w:val="002D17D6"/>
    <w:rsid w:val="002D18D7"/>
    <w:rsid w:val="002D21CE"/>
    <w:rsid w:val="002D2A1C"/>
    <w:rsid w:val="002D5A17"/>
    <w:rsid w:val="002E0683"/>
    <w:rsid w:val="002E1684"/>
    <w:rsid w:val="002E1954"/>
    <w:rsid w:val="002E1B47"/>
    <w:rsid w:val="002E34CC"/>
    <w:rsid w:val="002E3DA3"/>
    <w:rsid w:val="002E450F"/>
    <w:rsid w:val="002E6B38"/>
    <w:rsid w:val="002E6D63"/>
    <w:rsid w:val="002E6E2B"/>
    <w:rsid w:val="002F2392"/>
    <w:rsid w:val="002F500B"/>
    <w:rsid w:val="00300991"/>
    <w:rsid w:val="00301321"/>
    <w:rsid w:val="00301959"/>
    <w:rsid w:val="00301F35"/>
    <w:rsid w:val="0030395C"/>
    <w:rsid w:val="00305407"/>
    <w:rsid w:val="00305A97"/>
    <w:rsid w:val="00305B8A"/>
    <w:rsid w:val="00311B90"/>
    <w:rsid w:val="00312170"/>
    <w:rsid w:val="003124B0"/>
    <w:rsid w:val="003139C6"/>
    <w:rsid w:val="00313AED"/>
    <w:rsid w:val="003152F9"/>
    <w:rsid w:val="00316026"/>
    <w:rsid w:val="0031709F"/>
    <w:rsid w:val="00317854"/>
    <w:rsid w:val="00320F41"/>
    <w:rsid w:val="00321F6A"/>
    <w:rsid w:val="0032386A"/>
    <w:rsid w:val="00323BC0"/>
    <w:rsid w:val="00325525"/>
    <w:rsid w:val="00325880"/>
    <w:rsid w:val="0032696C"/>
    <w:rsid w:val="003302AC"/>
    <w:rsid w:val="00331BF9"/>
    <w:rsid w:val="00333E84"/>
    <w:rsid w:val="00334307"/>
    <w:rsid w:val="0033495E"/>
    <w:rsid w:val="00334A79"/>
    <w:rsid w:val="00334AA9"/>
    <w:rsid w:val="00334D8D"/>
    <w:rsid w:val="00336EE8"/>
    <w:rsid w:val="00337345"/>
    <w:rsid w:val="00337DD2"/>
    <w:rsid w:val="003404D1"/>
    <w:rsid w:val="00343CC0"/>
    <w:rsid w:val="003443FF"/>
    <w:rsid w:val="0034662A"/>
    <w:rsid w:val="00352BFD"/>
    <w:rsid w:val="00352CD7"/>
    <w:rsid w:val="003535B6"/>
    <w:rsid w:val="00355808"/>
    <w:rsid w:val="00356477"/>
    <w:rsid w:val="00356B12"/>
    <w:rsid w:val="00360108"/>
    <w:rsid w:val="00360228"/>
    <w:rsid w:val="00360ACB"/>
    <w:rsid w:val="00362C7E"/>
    <w:rsid w:val="00363309"/>
    <w:rsid w:val="00363601"/>
    <w:rsid w:val="003638E8"/>
    <w:rsid w:val="00363CFF"/>
    <w:rsid w:val="003643DD"/>
    <w:rsid w:val="0036495B"/>
    <w:rsid w:val="00364AF6"/>
    <w:rsid w:val="00364B8D"/>
    <w:rsid w:val="003727B9"/>
    <w:rsid w:val="00374368"/>
    <w:rsid w:val="00375275"/>
    <w:rsid w:val="0037648D"/>
    <w:rsid w:val="0037655C"/>
    <w:rsid w:val="00376AC9"/>
    <w:rsid w:val="00381A59"/>
    <w:rsid w:val="003828A9"/>
    <w:rsid w:val="0038329D"/>
    <w:rsid w:val="00387EEB"/>
    <w:rsid w:val="00390D6C"/>
    <w:rsid w:val="00390F2C"/>
    <w:rsid w:val="003926CC"/>
    <w:rsid w:val="00393032"/>
    <w:rsid w:val="00393410"/>
    <w:rsid w:val="00394B69"/>
    <w:rsid w:val="003961FE"/>
    <w:rsid w:val="00397078"/>
    <w:rsid w:val="00397C6E"/>
    <w:rsid w:val="003A02C4"/>
    <w:rsid w:val="003A1012"/>
    <w:rsid w:val="003A160E"/>
    <w:rsid w:val="003A23B2"/>
    <w:rsid w:val="003A3A8D"/>
    <w:rsid w:val="003A6202"/>
    <w:rsid w:val="003A6953"/>
    <w:rsid w:val="003B362E"/>
    <w:rsid w:val="003B6083"/>
    <w:rsid w:val="003B740A"/>
    <w:rsid w:val="003B76E0"/>
    <w:rsid w:val="003C10A1"/>
    <w:rsid w:val="003C3838"/>
    <w:rsid w:val="003C408A"/>
    <w:rsid w:val="003C5847"/>
    <w:rsid w:val="003C5B81"/>
    <w:rsid w:val="003D0681"/>
    <w:rsid w:val="003D0DC0"/>
    <w:rsid w:val="003D12F6"/>
    <w:rsid w:val="003D1426"/>
    <w:rsid w:val="003D482D"/>
    <w:rsid w:val="003D7203"/>
    <w:rsid w:val="003E2446"/>
    <w:rsid w:val="003E2F4E"/>
    <w:rsid w:val="003E3BED"/>
    <w:rsid w:val="003E5210"/>
    <w:rsid w:val="003E59D3"/>
    <w:rsid w:val="003E720A"/>
    <w:rsid w:val="003E7EE9"/>
    <w:rsid w:val="003F183C"/>
    <w:rsid w:val="003F2A25"/>
    <w:rsid w:val="003F2BE3"/>
    <w:rsid w:val="003F5819"/>
    <w:rsid w:val="003F5E87"/>
    <w:rsid w:val="003F7F6D"/>
    <w:rsid w:val="00402467"/>
    <w:rsid w:val="004026A6"/>
    <w:rsid w:val="00403857"/>
    <w:rsid w:val="00403E6E"/>
    <w:rsid w:val="004129B4"/>
    <w:rsid w:val="004136C7"/>
    <w:rsid w:val="00415905"/>
    <w:rsid w:val="00417EF0"/>
    <w:rsid w:val="004210B5"/>
    <w:rsid w:val="00422181"/>
    <w:rsid w:val="00422AE8"/>
    <w:rsid w:val="004244A8"/>
    <w:rsid w:val="00425F72"/>
    <w:rsid w:val="00426649"/>
    <w:rsid w:val="00427736"/>
    <w:rsid w:val="00431203"/>
    <w:rsid w:val="004342E7"/>
    <w:rsid w:val="00441787"/>
    <w:rsid w:val="00444C59"/>
    <w:rsid w:val="00444F2D"/>
    <w:rsid w:val="004474F8"/>
    <w:rsid w:val="00447741"/>
    <w:rsid w:val="00447A1F"/>
    <w:rsid w:val="00452034"/>
    <w:rsid w:val="004526DB"/>
    <w:rsid w:val="00453E11"/>
    <w:rsid w:val="00455FA6"/>
    <w:rsid w:val="00457F26"/>
    <w:rsid w:val="004609F3"/>
    <w:rsid w:val="004610AC"/>
    <w:rsid w:val="00461E24"/>
    <w:rsid w:val="00461F1B"/>
    <w:rsid w:val="00466112"/>
    <w:rsid w:val="00466C70"/>
    <w:rsid w:val="004702C9"/>
    <w:rsid w:val="00472E36"/>
    <w:rsid w:val="00472E45"/>
    <w:rsid w:val="00473FEA"/>
    <w:rsid w:val="0047579D"/>
    <w:rsid w:val="00476B70"/>
    <w:rsid w:val="004820CE"/>
    <w:rsid w:val="00483262"/>
    <w:rsid w:val="00483781"/>
    <w:rsid w:val="00484107"/>
    <w:rsid w:val="00484ACF"/>
    <w:rsid w:val="00485107"/>
    <w:rsid w:val="00485CC5"/>
    <w:rsid w:val="004861EB"/>
    <w:rsid w:val="00490309"/>
    <w:rsid w:val="004932CA"/>
    <w:rsid w:val="0049343F"/>
    <w:rsid w:val="0049368C"/>
    <w:rsid w:val="0049444E"/>
    <w:rsid w:val="00494CED"/>
    <w:rsid w:val="004964FC"/>
    <w:rsid w:val="004A145E"/>
    <w:rsid w:val="004A1DD2"/>
    <w:rsid w:val="004A1F15"/>
    <w:rsid w:val="004A2A81"/>
    <w:rsid w:val="004A2F10"/>
    <w:rsid w:val="004A52A3"/>
    <w:rsid w:val="004A78AF"/>
    <w:rsid w:val="004A7BD7"/>
    <w:rsid w:val="004A7D28"/>
    <w:rsid w:val="004B0744"/>
    <w:rsid w:val="004B7D3A"/>
    <w:rsid w:val="004C0856"/>
    <w:rsid w:val="004C1022"/>
    <w:rsid w:val="004C1205"/>
    <w:rsid w:val="004C15C2"/>
    <w:rsid w:val="004C1911"/>
    <w:rsid w:val="004C36D8"/>
    <w:rsid w:val="004C3CEE"/>
    <w:rsid w:val="004C7DED"/>
    <w:rsid w:val="004D1248"/>
    <w:rsid w:val="004D1E3C"/>
    <w:rsid w:val="004D4169"/>
    <w:rsid w:val="004D41D8"/>
    <w:rsid w:val="004D45C4"/>
    <w:rsid w:val="004D641E"/>
    <w:rsid w:val="004D6E14"/>
    <w:rsid w:val="004E0081"/>
    <w:rsid w:val="004E2DDA"/>
    <w:rsid w:val="004F1781"/>
    <w:rsid w:val="004F38DC"/>
    <w:rsid w:val="004F4E17"/>
    <w:rsid w:val="0050082F"/>
    <w:rsid w:val="00500C56"/>
    <w:rsid w:val="00501713"/>
    <w:rsid w:val="00504B5C"/>
    <w:rsid w:val="005059D6"/>
    <w:rsid w:val="00506568"/>
    <w:rsid w:val="00510132"/>
    <w:rsid w:val="00511CE1"/>
    <w:rsid w:val="0051551B"/>
    <w:rsid w:val="00516B3F"/>
    <w:rsid w:val="00517841"/>
    <w:rsid w:val="00517C15"/>
    <w:rsid w:val="00520B06"/>
    <w:rsid w:val="00520C57"/>
    <w:rsid w:val="00521952"/>
    <w:rsid w:val="005227CC"/>
    <w:rsid w:val="00522D94"/>
    <w:rsid w:val="00524591"/>
    <w:rsid w:val="005328BF"/>
    <w:rsid w:val="005333F4"/>
    <w:rsid w:val="00533D89"/>
    <w:rsid w:val="00536564"/>
    <w:rsid w:val="00537DE3"/>
    <w:rsid w:val="00540BFD"/>
    <w:rsid w:val="0054161E"/>
    <w:rsid w:val="00542437"/>
    <w:rsid w:val="00544597"/>
    <w:rsid w:val="00544E77"/>
    <w:rsid w:val="00544FFE"/>
    <w:rsid w:val="0054643A"/>
    <w:rsid w:val="005468D2"/>
    <w:rsid w:val="00546BB1"/>
    <w:rsid w:val="005473F5"/>
    <w:rsid w:val="005477E7"/>
    <w:rsid w:val="00550761"/>
    <w:rsid w:val="00552794"/>
    <w:rsid w:val="00556607"/>
    <w:rsid w:val="00556C0E"/>
    <w:rsid w:val="00556CD9"/>
    <w:rsid w:val="00563199"/>
    <w:rsid w:val="00564874"/>
    <w:rsid w:val="00566A56"/>
    <w:rsid w:val="00566E96"/>
    <w:rsid w:val="00567963"/>
    <w:rsid w:val="0057009A"/>
    <w:rsid w:val="00571260"/>
    <w:rsid w:val="0057189C"/>
    <w:rsid w:val="00573FC1"/>
    <w:rsid w:val="005741EE"/>
    <w:rsid w:val="005760D6"/>
    <w:rsid w:val="0057668E"/>
    <w:rsid w:val="00577780"/>
    <w:rsid w:val="005807B3"/>
    <w:rsid w:val="00581BAF"/>
    <w:rsid w:val="00582EEF"/>
    <w:rsid w:val="00587BB7"/>
    <w:rsid w:val="00587E90"/>
    <w:rsid w:val="00590EE2"/>
    <w:rsid w:val="005945F6"/>
    <w:rsid w:val="00594FE3"/>
    <w:rsid w:val="00595E83"/>
    <w:rsid w:val="00596097"/>
    <w:rsid w:val="0059610F"/>
    <w:rsid w:val="00596530"/>
    <w:rsid w:val="005967F3"/>
    <w:rsid w:val="005A06DF"/>
    <w:rsid w:val="005A5527"/>
    <w:rsid w:val="005A5AE6"/>
    <w:rsid w:val="005B1206"/>
    <w:rsid w:val="005B30F6"/>
    <w:rsid w:val="005B37E8"/>
    <w:rsid w:val="005B46AF"/>
    <w:rsid w:val="005B5C81"/>
    <w:rsid w:val="005C0056"/>
    <w:rsid w:val="005C0BF4"/>
    <w:rsid w:val="005C367D"/>
    <w:rsid w:val="005D1042"/>
    <w:rsid w:val="005D2B83"/>
    <w:rsid w:val="005D4826"/>
    <w:rsid w:val="005D5C1F"/>
    <w:rsid w:val="005D61D6"/>
    <w:rsid w:val="005E09DE"/>
    <w:rsid w:val="005E0D13"/>
    <w:rsid w:val="005E224C"/>
    <w:rsid w:val="005E2422"/>
    <w:rsid w:val="005E28F9"/>
    <w:rsid w:val="005E33AC"/>
    <w:rsid w:val="005E40AD"/>
    <w:rsid w:val="005E5047"/>
    <w:rsid w:val="005E5A5C"/>
    <w:rsid w:val="005E7205"/>
    <w:rsid w:val="005E7371"/>
    <w:rsid w:val="005F0A3B"/>
    <w:rsid w:val="005F0D43"/>
    <w:rsid w:val="005F0EF7"/>
    <w:rsid w:val="005F116C"/>
    <w:rsid w:val="005F1464"/>
    <w:rsid w:val="005F2131"/>
    <w:rsid w:val="005F41BC"/>
    <w:rsid w:val="005F69A2"/>
    <w:rsid w:val="005F7188"/>
    <w:rsid w:val="006040FD"/>
    <w:rsid w:val="006041EE"/>
    <w:rsid w:val="00605EF6"/>
    <w:rsid w:val="00606455"/>
    <w:rsid w:val="0060662E"/>
    <w:rsid w:val="00610D4A"/>
    <w:rsid w:val="0061447C"/>
    <w:rsid w:val="00614929"/>
    <w:rsid w:val="006153E3"/>
    <w:rsid w:val="00616511"/>
    <w:rsid w:val="006176ED"/>
    <w:rsid w:val="0061771F"/>
    <w:rsid w:val="00617C98"/>
    <w:rsid w:val="006202F3"/>
    <w:rsid w:val="00620574"/>
    <w:rsid w:val="0062097A"/>
    <w:rsid w:val="00621DA6"/>
    <w:rsid w:val="00622923"/>
    <w:rsid w:val="00623CFE"/>
    <w:rsid w:val="00624593"/>
    <w:rsid w:val="006257DE"/>
    <w:rsid w:val="006263F2"/>
    <w:rsid w:val="00626683"/>
    <w:rsid w:val="006271FD"/>
    <w:rsid w:val="00627221"/>
    <w:rsid w:val="00627EE8"/>
    <w:rsid w:val="00627FD8"/>
    <w:rsid w:val="006308ED"/>
    <w:rsid w:val="006316FA"/>
    <w:rsid w:val="00634B33"/>
    <w:rsid w:val="006370D2"/>
    <w:rsid w:val="0064074F"/>
    <w:rsid w:val="0064153B"/>
    <w:rsid w:val="00641F55"/>
    <w:rsid w:val="006435E8"/>
    <w:rsid w:val="00644CA7"/>
    <w:rsid w:val="00645E4A"/>
    <w:rsid w:val="006461CF"/>
    <w:rsid w:val="006475CA"/>
    <w:rsid w:val="006479E9"/>
    <w:rsid w:val="00647DF6"/>
    <w:rsid w:val="00651A1E"/>
    <w:rsid w:val="0065245B"/>
    <w:rsid w:val="006533A6"/>
    <w:rsid w:val="00653688"/>
    <w:rsid w:val="006603F5"/>
    <w:rsid w:val="0066091B"/>
    <w:rsid w:val="00662FF2"/>
    <w:rsid w:val="00663088"/>
    <w:rsid w:val="00664A04"/>
    <w:rsid w:val="006660E9"/>
    <w:rsid w:val="00667121"/>
    <w:rsid w:val="00667249"/>
    <w:rsid w:val="00667558"/>
    <w:rsid w:val="00670D90"/>
    <w:rsid w:val="00671523"/>
    <w:rsid w:val="00671709"/>
    <w:rsid w:val="00672761"/>
    <w:rsid w:val="00672FFF"/>
    <w:rsid w:val="006750E8"/>
    <w:rsid w:val="00675311"/>
    <w:rsid w:val="006754EF"/>
    <w:rsid w:val="00676A7C"/>
    <w:rsid w:val="00676C8D"/>
    <w:rsid w:val="00676F1F"/>
    <w:rsid w:val="00677381"/>
    <w:rsid w:val="00677414"/>
    <w:rsid w:val="00680474"/>
    <w:rsid w:val="00682975"/>
    <w:rsid w:val="00682A4B"/>
    <w:rsid w:val="006832CF"/>
    <w:rsid w:val="00683C72"/>
    <w:rsid w:val="0068601E"/>
    <w:rsid w:val="0069062B"/>
    <w:rsid w:val="0069437A"/>
    <w:rsid w:val="0069486B"/>
    <w:rsid w:val="006957A1"/>
    <w:rsid w:val="00696EF5"/>
    <w:rsid w:val="00697998"/>
    <w:rsid w:val="006A32A2"/>
    <w:rsid w:val="006A4904"/>
    <w:rsid w:val="006A548F"/>
    <w:rsid w:val="006A60A4"/>
    <w:rsid w:val="006A701A"/>
    <w:rsid w:val="006B366A"/>
    <w:rsid w:val="006B4154"/>
    <w:rsid w:val="006B64DC"/>
    <w:rsid w:val="006B6FAB"/>
    <w:rsid w:val="006B7A91"/>
    <w:rsid w:val="006C00B8"/>
    <w:rsid w:val="006C2FA2"/>
    <w:rsid w:val="006C5A36"/>
    <w:rsid w:val="006D122B"/>
    <w:rsid w:val="006D12FF"/>
    <w:rsid w:val="006D1714"/>
    <w:rsid w:val="006D2AC0"/>
    <w:rsid w:val="006D4704"/>
    <w:rsid w:val="006D4D52"/>
    <w:rsid w:val="006D6A2D"/>
    <w:rsid w:val="006E1E18"/>
    <w:rsid w:val="006E31CE"/>
    <w:rsid w:val="006E34D3"/>
    <w:rsid w:val="006E53C2"/>
    <w:rsid w:val="006E567B"/>
    <w:rsid w:val="006F1435"/>
    <w:rsid w:val="006F652B"/>
    <w:rsid w:val="006F78C4"/>
    <w:rsid w:val="00701094"/>
    <w:rsid w:val="00702D4E"/>
    <w:rsid w:val="007031A0"/>
    <w:rsid w:val="0070341D"/>
    <w:rsid w:val="007037DC"/>
    <w:rsid w:val="0070385B"/>
    <w:rsid w:val="00704080"/>
    <w:rsid w:val="0070458C"/>
    <w:rsid w:val="0070508D"/>
    <w:rsid w:val="00705A29"/>
    <w:rsid w:val="00706108"/>
    <w:rsid w:val="00706731"/>
    <w:rsid w:val="00707498"/>
    <w:rsid w:val="007117A1"/>
    <w:rsid w:val="00711A65"/>
    <w:rsid w:val="00714133"/>
    <w:rsid w:val="00714DA4"/>
    <w:rsid w:val="00715296"/>
    <w:rsid w:val="0071569E"/>
    <w:rsid w:val="007158B2"/>
    <w:rsid w:val="00716081"/>
    <w:rsid w:val="007162E8"/>
    <w:rsid w:val="0071731B"/>
    <w:rsid w:val="007229DF"/>
    <w:rsid w:val="00722B48"/>
    <w:rsid w:val="007233D4"/>
    <w:rsid w:val="00724157"/>
    <w:rsid w:val="00724164"/>
    <w:rsid w:val="00725DE7"/>
    <w:rsid w:val="0072636A"/>
    <w:rsid w:val="00726B44"/>
    <w:rsid w:val="007271B4"/>
    <w:rsid w:val="007318DD"/>
    <w:rsid w:val="00731FF9"/>
    <w:rsid w:val="00733167"/>
    <w:rsid w:val="007336F3"/>
    <w:rsid w:val="00733B27"/>
    <w:rsid w:val="00735BFC"/>
    <w:rsid w:val="00740D2C"/>
    <w:rsid w:val="007438B6"/>
    <w:rsid w:val="00744BF9"/>
    <w:rsid w:val="0075141C"/>
    <w:rsid w:val="00752623"/>
    <w:rsid w:val="0075530A"/>
    <w:rsid w:val="00756A24"/>
    <w:rsid w:val="00756F45"/>
    <w:rsid w:val="007606AF"/>
    <w:rsid w:val="00760F1F"/>
    <w:rsid w:val="00761185"/>
    <w:rsid w:val="0076237A"/>
    <w:rsid w:val="007632F1"/>
    <w:rsid w:val="007634AD"/>
    <w:rsid w:val="0076423E"/>
    <w:rsid w:val="007646CB"/>
    <w:rsid w:val="00764D1C"/>
    <w:rsid w:val="0076658F"/>
    <w:rsid w:val="0077040A"/>
    <w:rsid w:val="00770CFE"/>
    <w:rsid w:val="00771126"/>
    <w:rsid w:val="00772D64"/>
    <w:rsid w:val="00775CF0"/>
    <w:rsid w:val="007775FA"/>
    <w:rsid w:val="00777CCE"/>
    <w:rsid w:val="00781587"/>
    <w:rsid w:val="00783523"/>
    <w:rsid w:val="00783DF9"/>
    <w:rsid w:val="00784A48"/>
    <w:rsid w:val="00790B81"/>
    <w:rsid w:val="00791C34"/>
    <w:rsid w:val="00792609"/>
    <w:rsid w:val="00792887"/>
    <w:rsid w:val="0079342A"/>
    <w:rsid w:val="007943E2"/>
    <w:rsid w:val="00794F2C"/>
    <w:rsid w:val="0079738A"/>
    <w:rsid w:val="007A0BAA"/>
    <w:rsid w:val="007A12DE"/>
    <w:rsid w:val="007A3BC7"/>
    <w:rsid w:val="007A5348"/>
    <w:rsid w:val="007A54D5"/>
    <w:rsid w:val="007A5AC4"/>
    <w:rsid w:val="007A64F8"/>
    <w:rsid w:val="007A697B"/>
    <w:rsid w:val="007A7C9A"/>
    <w:rsid w:val="007B0FDD"/>
    <w:rsid w:val="007B4802"/>
    <w:rsid w:val="007B634E"/>
    <w:rsid w:val="007B6668"/>
    <w:rsid w:val="007B6B33"/>
    <w:rsid w:val="007C13D3"/>
    <w:rsid w:val="007C14D0"/>
    <w:rsid w:val="007C20BE"/>
    <w:rsid w:val="007C2701"/>
    <w:rsid w:val="007C4A77"/>
    <w:rsid w:val="007C6883"/>
    <w:rsid w:val="007C7504"/>
    <w:rsid w:val="007D08CD"/>
    <w:rsid w:val="007D2192"/>
    <w:rsid w:val="007D2BB9"/>
    <w:rsid w:val="007D4B4F"/>
    <w:rsid w:val="007D6AE7"/>
    <w:rsid w:val="007F0021"/>
    <w:rsid w:val="007F0579"/>
    <w:rsid w:val="007F1462"/>
    <w:rsid w:val="007F1FC4"/>
    <w:rsid w:val="007F22BC"/>
    <w:rsid w:val="007F2F52"/>
    <w:rsid w:val="007F35B3"/>
    <w:rsid w:val="007F53E8"/>
    <w:rsid w:val="008010FC"/>
    <w:rsid w:val="00801B48"/>
    <w:rsid w:val="00801F71"/>
    <w:rsid w:val="00802923"/>
    <w:rsid w:val="008034B0"/>
    <w:rsid w:val="00803741"/>
    <w:rsid w:val="0080404E"/>
    <w:rsid w:val="00805C77"/>
    <w:rsid w:val="00805F28"/>
    <w:rsid w:val="00806427"/>
    <w:rsid w:val="0080749F"/>
    <w:rsid w:val="00811D46"/>
    <w:rsid w:val="008125B0"/>
    <w:rsid w:val="00812B2C"/>
    <w:rsid w:val="008144CB"/>
    <w:rsid w:val="00816F79"/>
    <w:rsid w:val="0082005C"/>
    <w:rsid w:val="0082111E"/>
    <w:rsid w:val="00821717"/>
    <w:rsid w:val="00822AE1"/>
    <w:rsid w:val="0082339C"/>
    <w:rsid w:val="00824210"/>
    <w:rsid w:val="008263C0"/>
    <w:rsid w:val="0083011F"/>
    <w:rsid w:val="0083188C"/>
    <w:rsid w:val="00831AE0"/>
    <w:rsid w:val="00832AE7"/>
    <w:rsid w:val="00832D0D"/>
    <w:rsid w:val="0083583A"/>
    <w:rsid w:val="00837265"/>
    <w:rsid w:val="0083747A"/>
    <w:rsid w:val="00841422"/>
    <w:rsid w:val="00841D3B"/>
    <w:rsid w:val="0084314C"/>
    <w:rsid w:val="00843171"/>
    <w:rsid w:val="008438B2"/>
    <w:rsid w:val="00844CD5"/>
    <w:rsid w:val="00847ACF"/>
    <w:rsid w:val="0085028F"/>
    <w:rsid w:val="00855664"/>
    <w:rsid w:val="00855B9E"/>
    <w:rsid w:val="00856361"/>
    <w:rsid w:val="008575C3"/>
    <w:rsid w:val="00860EE4"/>
    <w:rsid w:val="0086157F"/>
    <w:rsid w:val="00862779"/>
    <w:rsid w:val="00863D28"/>
    <w:rsid w:val="008648C3"/>
    <w:rsid w:val="00865C22"/>
    <w:rsid w:val="008668C1"/>
    <w:rsid w:val="00867C77"/>
    <w:rsid w:val="008749A8"/>
    <w:rsid w:val="0087531E"/>
    <w:rsid w:val="00880DD7"/>
    <w:rsid w:val="00880F26"/>
    <w:rsid w:val="008813AB"/>
    <w:rsid w:val="00885322"/>
    <w:rsid w:val="00890508"/>
    <w:rsid w:val="00893972"/>
    <w:rsid w:val="0089587A"/>
    <w:rsid w:val="00896196"/>
    <w:rsid w:val="00896C2E"/>
    <w:rsid w:val="00897F53"/>
    <w:rsid w:val="008A0393"/>
    <w:rsid w:val="008A17E1"/>
    <w:rsid w:val="008A1B2F"/>
    <w:rsid w:val="008A1D06"/>
    <w:rsid w:val="008A2F50"/>
    <w:rsid w:val="008A5095"/>
    <w:rsid w:val="008A556F"/>
    <w:rsid w:val="008A6028"/>
    <w:rsid w:val="008A608F"/>
    <w:rsid w:val="008B0524"/>
    <w:rsid w:val="008B1A9A"/>
    <w:rsid w:val="008B1C7D"/>
    <w:rsid w:val="008B3B2E"/>
    <w:rsid w:val="008B4800"/>
    <w:rsid w:val="008B4D01"/>
    <w:rsid w:val="008B4FE6"/>
    <w:rsid w:val="008B54A0"/>
    <w:rsid w:val="008B5D1B"/>
    <w:rsid w:val="008B6C37"/>
    <w:rsid w:val="008B7156"/>
    <w:rsid w:val="008B7EB5"/>
    <w:rsid w:val="008C1A0A"/>
    <w:rsid w:val="008C4A24"/>
    <w:rsid w:val="008C5A5E"/>
    <w:rsid w:val="008C607A"/>
    <w:rsid w:val="008C6FF6"/>
    <w:rsid w:val="008D5C10"/>
    <w:rsid w:val="008D6619"/>
    <w:rsid w:val="008D7E6C"/>
    <w:rsid w:val="008E18F7"/>
    <w:rsid w:val="008E1910"/>
    <w:rsid w:val="008E1E10"/>
    <w:rsid w:val="008E291B"/>
    <w:rsid w:val="008E4F2F"/>
    <w:rsid w:val="008E59F7"/>
    <w:rsid w:val="008E60F1"/>
    <w:rsid w:val="008E6192"/>
    <w:rsid w:val="008E711F"/>
    <w:rsid w:val="008E74B0"/>
    <w:rsid w:val="008E7B98"/>
    <w:rsid w:val="008F0138"/>
    <w:rsid w:val="008F6E9F"/>
    <w:rsid w:val="008F7AD7"/>
    <w:rsid w:val="009008A8"/>
    <w:rsid w:val="00900BFC"/>
    <w:rsid w:val="00900CB8"/>
    <w:rsid w:val="009032E2"/>
    <w:rsid w:val="009063B0"/>
    <w:rsid w:val="009064C2"/>
    <w:rsid w:val="00907106"/>
    <w:rsid w:val="009107FD"/>
    <w:rsid w:val="0091137C"/>
    <w:rsid w:val="00911567"/>
    <w:rsid w:val="00912552"/>
    <w:rsid w:val="00914406"/>
    <w:rsid w:val="009159AF"/>
    <w:rsid w:val="00917915"/>
    <w:rsid w:val="00917AAE"/>
    <w:rsid w:val="00922AEF"/>
    <w:rsid w:val="009243E8"/>
    <w:rsid w:val="009251A9"/>
    <w:rsid w:val="0092602A"/>
    <w:rsid w:val="0092666E"/>
    <w:rsid w:val="0093050E"/>
    <w:rsid w:val="00930699"/>
    <w:rsid w:val="00931F69"/>
    <w:rsid w:val="0093291C"/>
    <w:rsid w:val="00934123"/>
    <w:rsid w:val="00936412"/>
    <w:rsid w:val="00936971"/>
    <w:rsid w:val="009372F4"/>
    <w:rsid w:val="009412B4"/>
    <w:rsid w:val="00941DDC"/>
    <w:rsid w:val="00943BE4"/>
    <w:rsid w:val="00951812"/>
    <w:rsid w:val="00952FD8"/>
    <w:rsid w:val="0095313D"/>
    <w:rsid w:val="00954054"/>
    <w:rsid w:val="00955774"/>
    <w:rsid w:val="009560B5"/>
    <w:rsid w:val="00956585"/>
    <w:rsid w:val="00956A43"/>
    <w:rsid w:val="00960B18"/>
    <w:rsid w:val="00960C52"/>
    <w:rsid w:val="009614C0"/>
    <w:rsid w:val="00962B7D"/>
    <w:rsid w:val="00965467"/>
    <w:rsid w:val="00965E8F"/>
    <w:rsid w:val="00966533"/>
    <w:rsid w:val="009703D6"/>
    <w:rsid w:val="0097073B"/>
    <w:rsid w:val="00970988"/>
    <w:rsid w:val="009709EE"/>
    <w:rsid w:val="0097181B"/>
    <w:rsid w:val="0097237F"/>
    <w:rsid w:val="009746E1"/>
    <w:rsid w:val="0097501B"/>
    <w:rsid w:val="00975B5A"/>
    <w:rsid w:val="00976C89"/>
    <w:rsid w:val="00976DC5"/>
    <w:rsid w:val="00977CA4"/>
    <w:rsid w:val="009812E2"/>
    <w:rsid w:val="009818C7"/>
    <w:rsid w:val="00982DD4"/>
    <w:rsid w:val="009838AC"/>
    <w:rsid w:val="009841E5"/>
    <w:rsid w:val="00984267"/>
    <w:rsid w:val="0098479F"/>
    <w:rsid w:val="00984A8A"/>
    <w:rsid w:val="009857B6"/>
    <w:rsid w:val="00985A8D"/>
    <w:rsid w:val="00986610"/>
    <w:rsid w:val="009873CB"/>
    <w:rsid w:val="009877DC"/>
    <w:rsid w:val="00991F96"/>
    <w:rsid w:val="00994C47"/>
    <w:rsid w:val="00994F30"/>
    <w:rsid w:val="00995038"/>
    <w:rsid w:val="00995DE3"/>
    <w:rsid w:val="00996F0A"/>
    <w:rsid w:val="009A1772"/>
    <w:rsid w:val="009A1D86"/>
    <w:rsid w:val="009A287D"/>
    <w:rsid w:val="009A2AE3"/>
    <w:rsid w:val="009A2FA5"/>
    <w:rsid w:val="009A5E5D"/>
    <w:rsid w:val="009A6501"/>
    <w:rsid w:val="009A7794"/>
    <w:rsid w:val="009B049C"/>
    <w:rsid w:val="009B11C8"/>
    <w:rsid w:val="009B149E"/>
    <w:rsid w:val="009B1760"/>
    <w:rsid w:val="009B179C"/>
    <w:rsid w:val="009B2BCF"/>
    <w:rsid w:val="009B2FF8"/>
    <w:rsid w:val="009B55F5"/>
    <w:rsid w:val="009B5BA3"/>
    <w:rsid w:val="009C12AD"/>
    <w:rsid w:val="009C187C"/>
    <w:rsid w:val="009C2932"/>
    <w:rsid w:val="009C3EA0"/>
    <w:rsid w:val="009C4234"/>
    <w:rsid w:val="009C4F40"/>
    <w:rsid w:val="009C6B71"/>
    <w:rsid w:val="009D0027"/>
    <w:rsid w:val="009D0655"/>
    <w:rsid w:val="009D06D6"/>
    <w:rsid w:val="009D0D48"/>
    <w:rsid w:val="009D3E86"/>
    <w:rsid w:val="009D6B32"/>
    <w:rsid w:val="009E1E98"/>
    <w:rsid w:val="009E28FD"/>
    <w:rsid w:val="009E31D8"/>
    <w:rsid w:val="009E3ABE"/>
    <w:rsid w:val="009E3C4B"/>
    <w:rsid w:val="009E528B"/>
    <w:rsid w:val="009E5D7E"/>
    <w:rsid w:val="009E6A97"/>
    <w:rsid w:val="009E7406"/>
    <w:rsid w:val="009E7F83"/>
    <w:rsid w:val="009F05AA"/>
    <w:rsid w:val="009F0637"/>
    <w:rsid w:val="009F3009"/>
    <w:rsid w:val="009F62A6"/>
    <w:rsid w:val="009F674F"/>
    <w:rsid w:val="009F72B5"/>
    <w:rsid w:val="009F799E"/>
    <w:rsid w:val="00A02020"/>
    <w:rsid w:val="00A0422A"/>
    <w:rsid w:val="00A056CB"/>
    <w:rsid w:val="00A07A29"/>
    <w:rsid w:val="00A102D5"/>
    <w:rsid w:val="00A10FF1"/>
    <w:rsid w:val="00A1191D"/>
    <w:rsid w:val="00A13DEA"/>
    <w:rsid w:val="00A13EEB"/>
    <w:rsid w:val="00A1506B"/>
    <w:rsid w:val="00A17CB2"/>
    <w:rsid w:val="00A20722"/>
    <w:rsid w:val="00A20D0D"/>
    <w:rsid w:val="00A21207"/>
    <w:rsid w:val="00A23191"/>
    <w:rsid w:val="00A234ED"/>
    <w:rsid w:val="00A26E6B"/>
    <w:rsid w:val="00A316FF"/>
    <w:rsid w:val="00A319C0"/>
    <w:rsid w:val="00A32831"/>
    <w:rsid w:val="00A32864"/>
    <w:rsid w:val="00A33560"/>
    <w:rsid w:val="00A344D1"/>
    <w:rsid w:val="00A3634E"/>
    <w:rsid w:val="00A36448"/>
    <w:rsid w:val="00A364E4"/>
    <w:rsid w:val="00A371A5"/>
    <w:rsid w:val="00A41021"/>
    <w:rsid w:val="00A432E6"/>
    <w:rsid w:val="00A4345F"/>
    <w:rsid w:val="00A46B5B"/>
    <w:rsid w:val="00A47BDF"/>
    <w:rsid w:val="00A50B5B"/>
    <w:rsid w:val="00A51CD7"/>
    <w:rsid w:val="00A52ADB"/>
    <w:rsid w:val="00A533E8"/>
    <w:rsid w:val="00A542D9"/>
    <w:rsid w:val="00A54E83"/>
    <w:rsid w:val="00A56D7F"/>
    <w:rsid w:val="00A56E64"/>
    <w:rsid w:val="00A5737B"/>
    <w:rsid w:val="00A611B5"/>
    <w:rsid w:val="00A6140C"/>
    <w:rsid w:val="00A624C3"/>
    <w:rsid w:val="00A63004"/>
    <w:rsid w:val="00A64B99"/>
    <w:rsid w:val="00A6597A"/>
    <w:rsid w:val="00A65A63"/>
    <w:rsid w:val="00A6641C"/>
    <w:rsid w:val="00A66667"/>
    <w:rsid w:val="00A70156"/>
    <w:rsid w:val="00A74365"/>
    <w:rsid w:val="00A767D2"/>
    <w:rsid w:val="00A76871"/>
    <w:rsid w:val="00A77616"/>
    <w:rsid w:val="00A7773C"/>
    <w:rsid w:val="00A805DA"/>
    <w:rsid w:val="00A811B4"/>
    <w:rsid w:val="00A84216"/>
    <w:rsid w:val="00A869BE"/>
    <w:rsid w:val="00A87301"/>
    <w:rsid w:val="00A8748D"/>
    <w:rsid w:val="00A87582"/>
    <w:rsid w:val="00A87CDE"/>
    <w:rsid w:val="00A92BAF"/>
    <w:rsid w:val="00A94335"/>
    <w:rsid w:val="00A94737"/>
    <w:rsid w:val="00A949C7"/>
    <w:rsid w:val="00A94BA3"/>
    <w:rsid w:val="00A954F3"/>
    <w:rsid w:val="00A96CBA"/>
    <w:rsid w:val="00A97A53"/>
    <w:rsid w:val="00AA0243"/>
    <w:rsid w:val="00AA1B25"/>
    <w:rsid w:val="00AA34A9"/>
    <w:rsid w:val="00AA3EF2"/>
    <w:rsid w:val="00AA435C"/>
    <w:rsid w:val="00AA544B"/>
    <w:rsid w:val="00AA57C1"/>
    <w:rsid w:val="00AB00F3"/>
    <w:rsid w:val="00AB0388"/>
    <w:rsid w:val="00AB1ACD"/>
    <w:rsid w:val="00AB1BF8"/>
    <w:rsid w:val="00AB277F"/>
    <w:rsid w:val="00AB3373"/>
    <w:rsid w:val="00AB3C1A"/>
    <w:rsid w:val="00AB4099"/>
    <w:rsid w:val="00AB449A"/>
    <w:rsid w:val="00AB44D0"/>
    <w:rsid w:val="00AB4FCF"/>
    <w:rsid w:val="00AB75AB"/>
    <w:rsid w:val="00AC012F"/>
    <w:rsid w:val="00AC55EA"/>
    <w:rsid w:val="00AC720F"/>
    <w:rsid w:val="00AC7BBF"/>
    <w:rsid w:val="00AD0262"/>
    <w:rsid w:val="00AD14F9"/>
    <w:rsid w:val="00AD1806"/>
    <w:rsid w:val="00AD2CB4"/>
    <w:rsid w:val="00AD35D6"/>
    <w:rsid w:val="00AD4072"/>
    <w:rsid w:val="00AD58C5"/>
    <w:rsid w:val="00AD6DF2"/>
    <w:rsid w:val="00AD7F80"/>
    <w:rsid w:val="00AE1C6E"/>
    <w:rsid w:val="00AE36C4"/>
    <w:rsid w:val="00AE3F2B"/>
    <w:rsid w:val="00AE472C"/>
    <w:rsid w:val="00AE5339"/>
    <w:rsid w:val="00AE5375"/>
    <w:rsid w:val="00AE696F"/>
    <w:rsid w:val="00AE6BCE"/>
    <w:rsid w:val="00AE6CF8"/>
    <w:rsid w:val="00AE75E5"/>
    <w:rsid w:val="00AE7D81"/>
    <w:rsid w:val="00AF0040"/>
    <w:rsid w:val="00AF1688"/>
    <w:rsid w:val="00AF39D0"/>
    <w:rsid w:val="00AF3F89"/>
    <w:rsid w:val="00AF4A43"/>
    <w:rsid w:val="00AF4CAC"/>
    <w:rsid w:val="00AF4E54"/>
    <w:rsid w:val="00AF7BE8"/>
    <w:rsid w:val="00B008BE"/>
    <w:rsid w:val="00B026F1"/>
    <w:rsid w:val="00B03AE8"/>
    <w:rsid w:val="00B03E0D"/>
    <w:rsid w:val="00B04B4D"/>
    <w:rsid w:val="00B054F8"/>
    <w:rsid w:val="00B11917"/>
    <w:rsid w:val="00B11FE6"/>
    <w:rsid w:val="00B130FB"/>
    <w:rsid w:val="00B13264"/>
    <w:rsid w:val="00B15443"/>
    <w:rsid w:val="00B15544"/>
    <w:rsid w:val="00B20201"/>
    <w:rsid w:val="00B20EAB"/>
    <w:rsid w:val="00B2219A"/>
    <w:rsid w:val="00B23EB5"/>
    <w:rsid w:val="00B26F2E"/>
    <w:rsid w:val="00B27709"/>
    <w:rsid w:val="00B27B70"/>
    <w:rsid w:val="00B33ED3"/>
    <w:rsid w:val="00B34B1F"/>
    <w:rsid w:val="00B3581B"/>
    <w:rsid w:val="00B358AE"/>
    <w:rsid w:val="00B36B81"/>
    <w:rsid w:val="00B36FEE"/>
    <w:rsid w:val="00B37C80"/>
    <w:rsid w:val="00B42393"/>
    <w:rsid w:val="00B426E8"/>
    <w:rsid w:val="00B438A5"/>
    <w:rsid w:val="00B43F9A"/>
    <w:rsid w:val="00B458A9"/>
    <w:rsid w:val="00B479AF"/>
    <w:rsid w:val="00B5092B"/>
    <w:rsid w:val="00B5194E"/>
    <w:rsid w:val="00B51AF5"/>
    <w:rsid w:val="00B526BC"/>
    <w:rsid w:val="00B531FC"/>
    <w:rsid w:val="00B55347"/>
    <w:rsid w:val="00B57E5E"/>
    <w:rsid w:val="00B60841"/>
    <w:rsid w:val="00B61F37"/>
    <w:rsid w:val="00B62AE6"/>
    <w:rsid w:val="00B66BB3"/>
    <w:rsid w:val="00B750D3"/>
    <w:rsid w:val="00B7634C"/>
    <w:rsid w:val="00B7770F"/>
    <w:rsid w:val="00B77A89"/>
    <w:rsid w:val="00B77B27"/>
    <w:rsid w:val="00B8067B"/>
    <w:rsid w:val="00B8134E"/>
    <w:rsid w:val="00B8142B"/>
    <w:rsid w:val="00B81B55"/>
    <w:rsid w:val="00B8446B"/>
    <w:rsid w:val="00B84613"/>
    <w:rsid w:val="00B85AB1"/>
    <w:rsid w:val="00B87AF0"/>
    <w:rsid w:val="00B9037B"/>
    <w:rsid w:val="00B910BD"/>
    <w:rsid w:val="00B91424"/>
    <w:rsid w:val="00B93834"/>
    <w:rsid w:val="00B94BBB"/>
    <w:rsid w:val="00B9507D"/>
    <w:rsid w:val="00B95DA4"/>
    <w:rsid w:val="00B96469"/>
    <w:rsid w:val="00BA0AB0"/>
    <w:rsid w:val="00BA0DA2"/>
    <w:rsid w:val="00BA0FE7"/>
    <w:rsid w:val="00BA2981"/>
    <w:rsid w:val="00BA3B3F"/>
    <w:rsid w:val="00BA42EE"/>
    <w:rsid w:val="00BA48F9"/>
    <w:rsid w:val="00BA54B3"/>
    <w:rsid w:val="00BB0DCA"/>
    <w:rsid w:val="00BB15E7"/>
    <w:rsid w:val="00BB2666"/>
    <w:rsid w:val="00BB2E17"/>
    <w:rsid w:val="00BB30F1"/>
    <w:rsid w:val="00BB4211"/>
    <w:rsid w:val="00BB4512"/>
    <w:rsid w:val="00BB4653"/>
    <w:rsid w:val="00BB5F4D"/>
    <w:rsid w:val="00BB67F5"/>
    <w:rsid w:val="00BB68AD"/>
    <w:rsid w:val="00BB6B80"/>
    <w:rsid w:val="00BB7873"/>
    <w:rsid w:val="00BC0F55"/>
    <w:rsid w:val="00BC103F"/>
    <w:rsid w:val="00BC1040"/>
    <w:rsid w:val="00BC1FC5"/>
    <w:rsid w:val="00BC3773"/>
    <w:rsid w:val="00BC381A"/>
    <w:rsid w:val="00BC5B33"/>
    <w:rsid w:val="00BC5E44"/>
    <w:rsid w:val="00BC6266"/>
    <w:rsid w:val="00BC7062"/>
    <w:rsid w:val="00BD0638"/>
    <w:rsid w:val="00BD0962"/>
    <w:rsid w:val="00BD1EED"/>
    <w:rsid w:val="00BD2883"/>
    <w:rsid w:val="00BD291F"/>
    <w:rsid w:val="00BD2AB9"/>
    <w:rsid w:val="00BD5DF9"/>
    <w:rsid w:val="00BE3276"/>
    <w:rsid w:val="00BE3EBE"/>
    <w:rsid w:val="00BE6717"/>
    <w:rsid w:val="00BF0B81"/>
    <w:rsid w:val="00BF0DA2"/>
    <w:rsid w:val="00BF0F0C"/>
    <w:rsid w:val="00BF109C"/>
    <w:rsid w:val="00BF18E1"/>
    <w:rsid w:val="00BF34FA"/>
    <w:rsid w:val="00BF41AA"/>
    <w:rsid w:val="00BF4546"/>
    <w:rsid w:val="00BF5223"/>
    <w:rsid w:val="00BF7BC0"/>
    <w:rsid w:val="00C00188"/>
    <w:rsid w:val="00C004B6"/>
    <w:rsid w:val="00C01C41"/>
    <w:rsid w:val="00C03801"/>
    <w:rsid w:val="00C038E4"/>
    <w:rsid w:val="00C047A7"/>
    <w:rsid w:val="00C04BF2"/>
    <w:rsid w:val="00C05DE5"/>
    <w:rsid w:val="00C069EE"/>
    <w:rsid w:val="00C11775"/>
    <w:rsid w:val="00C13282"/>
    <w:rsid w:val="00C13596"/>
    <w:rsid w:val="00C15714"/>
    <w:rsid w:val="00C167E3"/>
    <w:rsid w:val="00C16A5E"/>
    <w:rsid w:val="00C20852"/>
    <w:rsid w:val="00C21E00"/>
    <w:rsid w:val="00C22C37"/>
    <w:rsid w:val="00C23301"/>
    <w:rsid w:val="00C23D02"/>
    <w:rsid w:val="00C23E9F"/>
    <w:rsid w:val="00C24603"/>
    <w:rsid w:val="00C27CE4"/>
    <w:rsid w:val="00C32C99"/>
    <w:rsid w:val="00C33027"/>
    <w:rsid w:val="00C33BD9"/>
    <w:rsid w:val="00C3507B"/>
    <w:rsid w:val="00C3531D"/>
    <w:rsid w:val="00C36581"/>
    <w:rsid w:val="00C366FC"/>
    <w:rsid w:val="00C37667"/>
    <w:rsid w:val="00C3781A"/>
    <w:rsid w:val="00C435DB"/>
    <w:rsid w:val="00C4375F"/>
    <w:rsid w:val="00C44D73"/>
    <w:rsid w:val="00C50B42"/>
    <w:rsid w:val="00C50EEE"/>
    <w:rsid w:val="00C516FF"/>
    <w:rsid w:val="00C5198D"/>
    <w:rsid w:val="00C52BFA"/>
    <w:rsid w:val="00C531AA"/>
    <w:rsid w:val="00C53D1D"/>
    <w:rsid w:val="00C53F26"/>
    <w:rsid w:val="00C540BC"/>
    <w:rsid w:val="00C549B6"/>
    <w:rsid w:val="00C5612E"/>
    <w:rsid w:val="00C57658"/>
    <w:rsid w:val="00C5785E"/>
    <w:rsid w:val="00C57D22"/>
    <w:rsid w:val="00C60DEB"/>
    <w:rsid w:val="00C62ABC"/>
    <w:rsid w:val="00C6490F"/>
    <w:rsid w:val="00C64F7D"/>
    <w:rsid w:val="00C67309"/>
    <w:rsid w:val="00C67FAD"/>
    <w:rsid w:val="00C70945"/>
    <w:rsid w:val="00C70CB5"/>
    <w:rsid w:val="00C72F85"/>
    <w:rsid w:val="00C7614E"/>
    <w:rsid w:val="00C77BF1"/>
    <w:rsid w:val="00C80792"/>
    <w:rsid w:val="00C80D60"/>
    <w:rsid w:val="00C80D7C"/>
    <w:rsid w:val="00C81138"/>
    <w:rsid w:val="00C82FBD"/>
    <w:rsid w:val="00C83C75"/>
    <w:rsid w:val="00C85267"/>
    <w:rsid w:val="00C859C1"/>
    <w:rsid w:val="00C8721B"/>
    <w:rsid w:val="00C9372C"/>
    <w:rsid w:val="00C945CF"/>
    <w:rsid w:val="00C9470E"/>
    <w:rsid w:val="00C95CEB"/>
    <w:rsid w:val="00C95F91"/>
    <w:rsid w:val="00C97178"/>
    <w:rsid w:val="00CA1054"/>
    <w:rsid w:val="00CA1592"/>
    <w:rsid w:val="00CA2AA4"/>
    <w:rsid w:val="00CA4A06"/>
    <w:rsid w:val="00CA4A12"/>
    <w:rsid w:val="00CA63EB"/>
    <w:rsid w:val="00CA69F1"/>
    <w:rsid w:val="00CB3B60"/>
    <w:rsid w:val="00CB4613"/>
    <w:rsid w:val="00CB6991"/>
    <w:rsid w:val="00CB7955"/>
    <w:rsid w:val="00CC10A3"/>
    <w:rsid w:val="00CC3A60"/>
    <w:rsid w:val="00CC53F6"/>
    <w:rsid w:val="00CC53FD"/>
    <w:rsid w:val="00CC6194"/>
    <w:rsid w:val="00CC6305"/>
    <w:rsid w:val="00CC78A5"/>
    <w:rsid w:val="00CD0516"/>
    <w:rsid w:val="00CD11C9"/>
    <w:rsid w:val="00CD12EE"/>
    <w:rsid w:val="00CD16F2"/>
    <w:rsid w:val="00CD2C22"/>
    <w:rsid w:val="00CD3798"/>
    <w:rsid w:val="00CD756B"/>
    <w:rsid w:val="00CD798C"/>
    <w:rsid w:val="00CE5664"/>
    <w:rsid w:val="00CE734F"/>
    <w:rsid w:val="00CE7DC3"/>
    <w:rsid w:val="00CF112E"/>
    <w:rsid w:val="00CF5F4F"/>
    <w:rsid w:val="00CF67EF"/>
    <w:rsid w:val="00CF7680"/>
    <w:rsid w:val="00CF7ECD"/>
    <w:rsid w:val="00D007DC"/>
    <w:rsid w:val="00D05DA0"/>
    <w:rsid w:val="00D101EB"/>
    <w:rsid w:val="00D107FC"/>
    <w:rsid w:val="00D130F7"/>
    <w:rsid w:val="00D16014"/>
    <w:rsid w:val="00D17E7A"/>
    <w:rsid w:val="00D218DC"/>
    <w:rsid w:val="00D23638"/>
    <w:rsid w:val="00D23675"/>
    <w:rsid w:val="00D24E56"/>
    <w:rsid w:val="00D2502C"/>
    <w:rsid w:val="00D251EF"/>
    <w:rsid w:val="00D31643"/>
    <w:rsid w:val="00D31AEB"/>
    <w:rsid w:val="00D32ECD"/>
    <w:rsid w:val="00D32F8D"/>
    <w:rsid w:val="00D32FC3"/>
    <w:rsid w:val="00D361E4"/>
    <w:rsid w:val="00D3786A"/>
    <w:rsid w:val="00D41916"/>
    <w:rsid w:val="00D42A8F"/>
    <w:rsid w:val="00D43515"/>
    <w:rsid w:val="00D439F6"/>
    <w:rsid w:val="00D459C6"/>
    <w:rsid w:val="00D46EB8"/>
    <w:rsid w:val="00D47E63"/>
    <w:rsid w:val="00D504A8"/>
    <w:rsid w:val="00D50729"/>
    <w:rsid w:val="00D50C19"/>
    <w:rsid w:val="00D536C3"/>
    <w:rsid w:val="00D5379E"/>
    <w:rsid w:val="00D60BED"/>
    <w:rsid w:val="00D61E6A"/>
    <w:rsid w:val="00D62643"/>
    <w:rsid w:val="00D64B75"/>
    <w:rsid w:val="00D64C0F"/>
    <w:rsid w:val="00D65487"/>
    <w:rsid w:val="00D656EE"/>
    <w:rsid w:val="00D65C00"/>
    <w:rsid w:val="00D66720"/>
    <w:rsid w:val="00D70EF3"/>
    <w:rsid w:val="00D72EFE"/>
    <w:rsid w:val="00D73227"/>
    <w:rsid w:val="00D74761"/>
    <w:rsid w:val="00D74DAD"/>
    <w:rsid w:val="00D750FC"/>
    <w:rsid w:val="00D757EC"/>
    <w:rsid w:val="00D75BF0"/>
    <w:rsid w:val="00D76227"/>
    <w:rsid w:val="00D77DF1"/>
    <w:rsid w:val="00D80CBE"/>
    <w:rsid w:val="00D813B6"/>
    <w:rsid w:val="00D8197E"/>
    <w:rsid w:val="00D84EAA"/>
    <w:rsid w:val="00D85323"/>
    <w:rsid w:val="00D86AFF"/>
    <w:rsid w:val="00D92FCE"/>
    <w:rsid w:val="00D94428"/>
    <w:rsid w:val="00D95A44"/>
    <w:rsid w:val="00D95D16"/>
    <w:rsid w:val="00D975CA"/>
    <w:rsid w:val="00D97C76"/>
    <w:rsid w:val="00DA3329"/>
    <w:rsid w:val="00DA60C7"/>
    <w:rsid w:val="00DB02B4"/>
    <w:rsid w:val="00DB042A"/>
    <w:rsid w:val="00DB15F1"/>
    <w:rsid w:val="00DB4288"/>
    <w:rsid w:val="00DB538D"/>
    <w:rsid w:val="00DB7CB6"/>
    <w:rsid w:val="00DC11B5"/>
    <w:rsid w:val="00DC1B4F"/>
    <w:rsid w:val="00DC275C"/>
    <w:rsid w:val="00DC37D3"/>
    <w:rsid w:val="00DC4B0D"/>
    <w:rsid w:val="00DC5F0F"/>
    <w:rsid w:val="00DC5F4D"/>
    <w:rsid w:val="00DC7FE1"/>
    <w:rsid w:val="00DD0346"/>
    <w:rsid w:val="00DD160D"/>
    <w:rsid w:val="00DD3A03"/>
    <w:rsid w:val="00DD3F3F"/>
    <w:rsid w:val="00DD475A"/>
    <w:rsid w:val="00DD5572"/>
    <w:rsid w:val="00DE2B79"/>
    <w:rsid w:val="00DE5302"/>
    <w:rsid w:val="00DE5D80"/>
    <w:rsid w:val="00DE65E9"/>
    <w:rsid w:val="00DE673F"/>
    <w:rsid w:val="00DE796E"/>
    <w:rsid w:val="00DF1585"/>
    <w:rsid w:val="00DF3C74"/>
    <w:rsid w:val="00DF501C"/>
    <w:rsid w:val="00DF58CD"/>
    <w:rsid w:val="00DF5F96"/>
    <w:rsid w:val="00DF65DE"/>
    <w:rsid w:val="00E019A5"/>
    <w:rsid w:val="00E02EC8"/>
    <w:rsid w:val="00E03697"/>
    <w:rsid w:val="00E037F5"/>
    <w:rsid w:val="00E04ECB"/>
    <w:rsid w:val="00E056EC"/>
    <w:rsid w:val="00E05A09"/>
    <w:rsid w:val="00E06CA1"/>
    <w:rsid w:val="00E07D7C"/>
    <w:rsid w:val="00E123B3"/>
    <w:rsid w:val="00E12FC4"/>
    <w:rsid w:val="00E13147"/>
    <w:rsid w:val="00E172B8"/>
    <w:rsid w:val="00E17FB4"/>
    <w:rsid w:val="00E20B75"/>
    <w:rsid w:val="00E214F2"/>
    <w:rsid w:val="00E2371E"/>
    <w:rsid w:val="00E24520"/>
    <w:rsid w:val="00E24BD7"/>
    <w:rsid w:val="00E26523"/>
    <w:rsid w:val="00E26809"/>
    <w:rsid w:val="00E27CD1"/>
    <w:rsid w:val="00E32401"/>
    <w:rsid w:val="00E3412D"/>
    <w:rsid w:val="00E35207"/>
    <w:rsid w:val="00E448D0"/>
    <w:rsid w:val="00E45F98"/>
    <w:rsid w:val="00E4720F"/>
    <w:rsid w:val="00E472A2"/>
    <w:rsid w:val="00E47F5B"/>
    <w:rsid w:val="00E51B25"/>
    <w:rsid w:val="00E53C51"/>
    <w:rsid w:val="00E56A47"/>
    <w:rsid w:val="00E57322"/>
    <w:rsid w:val="00E57CB5"/>
    <w:rsid w:val="00E57D92"/>
    <w:rsid w:val="00E61521"/>
    <w:rsid w:val="00E628CB"/>
    <w:rsid w:val="00E62AD9"/>
    <w:rsid w:val="00E638C8"/>
    <w:rsid w:val="00E657B1"/>
    <w:rsid w:val="00E6580F"/>
    <w:rsid w:val="00E709DB"/>
    <w:rsid w:val="00E71685"/>
    <w:rsid w:val="00E738F8"/>
    <w:rsid w:val="00E7509B"/>
    <w:rsid w:val="00E750DA"/>
    <w:rsid w:val="00E75FE0"/>
    <w:rsid w:val="00E76425"/>
    <w:rsid w:val="00E81525"/>
    <w:rsid w:val="00E838BF"/>
    <w:rsid w:val="00E86590"/>
    <w:rsid w:val="00E90632"/>
    <w:rsid w:val="00E907FF"/>
    <w:rsid w:val="00E91AA3"/>
    <w:rsid w:val="00E938E3"/>
    <w:rsid w:val="00E93DCF"/>
    <w:rsid w:val="00E94A53"/>
    <w:rsid w:val="00E957CD"/>
    <w:rsid w:val="00EA02D3"/>
    <w:rsid w:val="00EA2D27"/>
    <w:rsid w:val="00EA42D1"/>
    <w:rsid w:val="00EA42EF"/>
    <w:rsid w:val="00EA6BEA"/>
    <w:rsid w:val="00EA769F"/>
    <w:rsid w:val="00EB0EA5"/>
    <w:rsid w:val="00EB1109"/>
    <w:rsid w:val="00EB1357"/>
    <w:rsid w:val="00EB1F93"/>
    <w:rsid w:val="00EB2DD1"/>
    <w:rsid w:val="00EB3AB1"/>
    <w:rsid w:val="00EB6B37"/>
    <w:rsid w:val="00EC1FF1"/>
    <w:rsid w:val="00EC29FE"/>
    <w:rsid w:val="00EC3C70"/>
    <w:rsid w:val="00EC588A"/>
    <w:rsid w:val="00ED056F"/>
    <w:rsid w:val="00ED14AE"/>
    <w:rsid w:val="00ED1A38"/>
    <w:rsid w:val="00ED23F9"/>
    <w:rsid w:val="00ED3120"/>
    <w:rsid w:val="00ED3A3D"/>
    <w:rsid w:val="00ED5034"/>
    <w:rsid w:val="00ED538A"/>
    <w:rsid w:val="00ED546C"/>
    <w:rsid w:val="00ED5D5C"/>
    <w:rsid w:val="00ED61AD"/>
    <w:rsid w:val="00ED6FBC"/>
    <w:rsid w:val="00EE1676"/>
    <w:rsid w:val="00EE1A74"/>
    <w:rsid w:val="00EE1E9B"/>
    <w:rsid w:val="00EE2804"/>
    <w:rsid w:val="00EE2F16"/>
    <w:rsid w:val="00EE31DD"/>
    <w:rsid w:val="00EE3861"/>
    <w:rsid w:val="00EE56A9"/>
    <w:rsid w:val="00EE63B7"/>
    <w:rsid w:val="00EE6D9F"/>
    <w:rsid w:val="00EE7A1C"/>
    <w:rsid w:val="00EF05E4"/>
    <w:rsid w:val="00EF2E73"/>
    <w:rsid w:val="00EF2E87"/>
    <w:rsid w:val="00EF35CF"/>
    <w:rsid w:val="00EF4D2F"/>
    <w:rsid w:val="00EF62D1"/>
    <w:rsid w:val="00EF6AA7"/>
    <w:rsid w:val="00EF7683"/>
    <w:rsid w:val="00EF7A2D"/>
    <w:rsid w:val="00F0229E"/>
    <w:rsid w:val="00F04396"/>
    <w:rsid w:val="00F04F8D"/>
    <w:rsid w:val="00F10AD0"/>
    <w:rsid w:val="00F10E37"/>
    <w:rsid w:val="00F116CC"/>
    <w:rsid w:val="00F12BD1"/>
    <w:rsid w:val="00F151B4"/>
    <w:rsid w:val="00F152DA"/>
    <w:rsid w:val="00F15327"/>
    <w:rsid w:val="00F168CF"/>
    <w:rsid w:val="00F16A13"/>
    <w:rsid w:val="00F22511"/>
    <w:rsid w:val="00F23038"/>
    <w:rsid w:val="00F24040"/>
    <w:rsid w:val="00F2555C"/>
    <w:rsid w:val="00F25A1A"/>
    <w:rsid w:val="00F27925"/>
    <w:rsid w:val="00F27970"/>
    <w:rsid w:val="00F31DA9"/>
    <w:rsid w:val="00F31DF3"/>
    <w:rsid w:val="00F32E0D"/>
    <w:rsid w:val="00F33AE5"/>
    <w:rsid w:val="00F33C4F"/>
    <w:rsid w:val="00F342CA"/>
    <w:rsid w:val="00F3597D"/>
    <w:rsid w:val="00F379DA"/>
    <w:rsid w:val="00F40578"/>
    <w:rsid w:val="00F41E32"/>
    <w:rsid w:val="00F422D0"/>
    <w:rsid w:val="00F431AF"/>
    <w:rsid w:val="00F4376D"/>
    <w:rsid w:val="00F441CC"/>
    <w:rsid w:val="00F4462E"/>
    <w:rsid w:val="00F45399"/>
    <w:rsid w:val="00F465EA"/>
    <w:rsid w:val="00F468A0"/>
    <w:rsid w:val="00F508CF"/>
    <w:rsid w:val="00F513E2"/>
    <w:rsid w:val="00F53F2F"/>
    <w:rsid w:val="00F54E7B"/>
    <w:rsid w:val="00F55A88"/>
    <w:rsid w:val="00F55DD0"/>
    <w:rsid w:val="00F57621"/>
    <w:rsid w:val="00F6391A"/>
    <w:rsid w:val="00F63DC9"/>
    <w:rsid w:val="00F66E47"/>
    <w:rsid w:val="00F73027"/>
    <w:rsid w:val="00F7387B"/>
    <w:rsid w:val="00F74005"/>
    <w:rsid w:val="00F74E22"/>
    <w:rsid w:val="00F76009"/>
    <w:rsid w:val="00F76884"/>
    <w:rsid w:val="00F772BA"/>
    <w:rsid w:val="00F80F92"/>
    <w:rsid w:val="00F80FCA"/>
    <w:rsid w:val="00F82745"/>
    <w:rsid w:val="00F82F13"/>
    <w:rsid w:val="00F83BB9"/>
    <w:rsid w:val="00F83D24"/>
    <w:rsid w:val="00F83DD9"/>
    <w:rsid w:val="00F83F40"/>
    <w:rsid w:val="00F87B59"/>
    <w:rsid w:val="00F91688"/>
    <w:rsid w:val="00F91C6C"/>
    <w:rsid w:val="00F927FF"/>
    <w:rsid w:val="00F945EC"/>
    <w:rsid w:val="00F94DDF"/>
    <w:rsid w:val="00FA117A"/>
    <w:rsid w:val="00FA1544"/>
    <w:rsid w:val="00FA1E7A"/>
    <w:rsid w:val="00FA1FE0"/>
    <w:rsid w:val="00FA58D0"/>
    <w:rsid w:val="00FA6D23"/>
    <w:rsid w:val="00FB1069"/>
    <w:rsid w:val="00FB233F"/>
    <w:rsid w:val="00FB386A"/>
    <w:rsid w:val="00FB4C9D"/>
    <w:rsid w:val="00FB5A5A"/>
    <w:rsid w:val="00FB6446"/>
    <w:rsid w:val="00FB7BDA"/>
    <w:rsid w:val="00FC0786"/>
    <w:rsid w:val="00FC0D46"/>
    <w:rsid w:val="00FC111F"/>
    <w:rsid w:val="00FC2E7D"/>
    <w:rsid w:val="00FC49EF"/>
    <w:rsid w:val="00FD29AD"/>
    <w:rsid w:val="00FD6DA0"/>
    <w:rsid w:val="00FE062F"/>
    <w:rsid w:val="00FE301E"/>
    <w:rsid w:val="00FE36E2"/>
    <w:rsid w:val="00FE383A"/>
    <w:rsid w:val="00FE4947"/>
    <w:rsid w:val="00FF11AD"/>
    <w:rsid w:val="00FF2971"/>
    <w:rsid w:val="00FF34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F0E61F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rsid w:val="00623CFE"/>
    <w:pPr>
      <w:spacing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qFormat/>
    <w:locked/>
    <w:rsid w:val="006176ED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styleId="Nagwek3">
    <w:name w:val="heading 3"/>
    <w:basedOn w:val="Normalny"/>
    <w:next w:val="Normalny"/>
    <w:qFormat/>
    <w:locked/>
    <w:rsid w:val="00522D94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7646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rsid w:val="004702C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4702C9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044739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link w:val="Nagwek"/>
    <w:uiPriority w:val="99"/>
    <w:rsid w:val="00044739"/>
    <w:rPr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044739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link w:val="Stopka"/>
    <w:uiPriority w:val="99"/>
    <w:rsid w:val="00044739"/>
    <w:rPr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F58CD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DF58CD"/>
    <w:rPr>
      <w:sz w:val="20"/>
      <w:szCs w:val="20"/>
      <w:lang w:eastAsia="en-US"/>
    </w:rPr>
  </w:style>
  <w:style w:type="character" w:styleId="Odwoanieprzypisukocowego">
    <w:name w:val="endnote reference"/>
    <w:uiPriority w:val="99"/>
    <w:semiHidden/>
    <w:unhideWhenUsed/>
    <w:rsid w:val="00DF58CD"/>
    <w:rPr>
      <w:vertAlign w:val="superscript"/>
    </w:rPr>
  </w:style>
  <w:style w:type="paragraph" w:styleId="Akapitzlist">
    <w:name w:val="List Paragraph"/>
    <w:basedOn w:val="Normalny"/>
    <w:uiPriority w:val="34"/>
    <w:qFormat/>
    <w:rsid w:val="00397078"/>
    <w:pPr>
      <w:ind w:left="720"/>
      <w:contextualSpacing/>
    </w:pPr>
  </w:style>
  <w:style w:type="character" w:styleId="Odwoaniedokomentarza">
    <w:name w:val="annotation reference"/>
    <w:uiPriority w:val="99"/>
    <w:semiHidden/>
    <w:unhideWhenUsed/>
    <w:rsid w:val="00A17CB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17CB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A17CB2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17CB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A17CB2"/>
    <w:rPr>
      <w:b/>
      <w:bCs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047A7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C047A7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C047A7"/>
    <w:rPr>
      <w:vertAlign w:val="superscript"/>
    </w:rPr>
  </w:style>
  <w:style w:type="character" w:styleId="Hipercze">
    <w:name w:val="Hyperlink"/>
    <w:uiPriority w:val="99"/>
    <w:unhideWhenUsed/>
    <w:rsid w:val="0072636A"/>
    <w:rPr>
      <w:color w:val="0000FF"/>
      <w:u w:val="single"/>
    </w:rPr>
  </w:style>
  <w:style w:type="character" w:styleId="UyteHipercze">
    <w:name w:val="FollowedHyperlink"/>
    <w:uiPriority w:val="99"/>
    <w:semiHidden/>
    <w:unhideWhenUsed/>
    <w:rsid w:val="00801F71"/>
    <w:rPr>
      <w:color w:val="800080"/>
      <w:u w:val="single"/>
    </w:rPr>
  </w:style>
  <w:style w:type="character" w:customStyle="1" w:styleId="luchili">
    <w:name w:val="luc_hili"/>
    <w:rsid w:val="004E0081"/>
  </w:style>
  <w:style w:type="character" w:customStyle="1" w:styleId="tabulatory">
    <w:name w:val="tabulatory"/>
    <w:rsid w:val="004E0081"/>
  </w:style>
  <w:style w:type="character" w:customStyle="1" w:styleId="FontStyle36">
    <w:name w:val="Font Style36"/>
    <w:uiPriority w:val="99"/>
    <w:rsid w:val="005B5C81"/>
    <w:rPr>
      <w:rFonts w:ascii="Times New Roman" w:hAnsi="Times New Roman" w:cs="Times New Roman"/>
      <w:sz w:val="22"/>
      <w:szCs w:val="22"/>
    </w:rPr>
  </w:style>
  <w:style w:type="paragraph" w:customStyle="1" w:styleId="NIEARTTEKSTtekstnieartykuowanynppodstprawnarozplubpreambua">
    <w:name w:val="NIEART_TEKST – tekst nieartykułowany (np. podst. prawna rozp. lub preambuła)"/>
    <w:basedOn w:val="Normalny"/>
    <w:next w:val="Normalny"/>
    <w:uiPriority w:val="7"/>
    <w:qFormat/>
    <w:rsid w:val="00A7773C"/>
    <w:pPr>
      <w:suppressAutoHyphens/>
      <w:autoSpaceDE w:val="0"/>
      <w:autoSpaceDN w:val="0"/>
      <w:adjustRightInd w:val="0"/>
      <w:spacing w:before="120" w:line="360" w:lineRule="auto"/>
      <w:ind w:firstLine="510"/>
      <w:jc w:val="both"/>
    </w:pPr>
    <w:rPr>
      <w:rFonts w:ascii="Times" w:eastAsia="Times New Roman" w:hAnsi="Times" w:cs="Arial"/>
      <w:bCs/>
      <w:sz w:val="24"/>
      <w:szCs w:val="20"/>
      <w:lang w:eastAsia="pl-PL"/>
    </w:rPr>
  </w:style>
  <w:style w:type="character" w:customStyle="1" w:styleId="ng-binding">
    <w:name w:val="ng-binding"/>
    <w:rsid w:val="00194D5A"/>
  </w:style>
  <w:style w:type="character" w:customStyle="1" w:styleId="FontStyle20">
    <w:name w:val="Font Style20"/>
    <w:basedOn w:val="Domylnaczcionkaakapitu"/>
    <w:uiPriority w:val="99"/>
    <w:rsid w:val="00B85AB1"/>
    <w:rPr>
      <w:rFonts w:ascii="Times New Roman" w:hAnsi="Times New Roman" w:cs="Times New Roman"/>
      <w:sz w:val="22"/>
      <w:szCs w:val="22"/>
    </w:rPr>
  </w:style>
  <w:style w:type="paragraph" w:customStyle="1" w:styleId="PKTpunkt">
    <w:name w:val="PKT – punkt"/>
    <w:uiPriority w:val="13"/>
    <w:qFormat/>
    <w:rsid w:val="004609F3"/>
    <w:pPr>
      <w:spacing w:line="360" w:lineRule="auto"/>
      <w:ind w:left="510" w:hanging="510"/>
      <w:jc w:val="both"/>
    </w:pPr>
    <w:rPr>
      <w:rFonts w:ascii="Times" w:eastAsiaTheme="minorEastAsia" w:hAnsi="Times" w:cs="Arial"/>
      <w:bCs/>
      <w:sz w:val="24"/>
    </w:rPr>
  </w:style>
  <w:style w:type="paragraph" w:customStyle="1" w:styleId="ARTartustawynprozporzdzenia">
    <w:name w:val="ART(§) – art. ustawy (§ np. rozporządzenia)"/>
    <w:uiPriority w:val="11"/>
    <w:qFormat/>
    <w:rsid w:val="008F0138"/>
    <w:pPr>
      <w:suppressAutoHyphens/>
      <w:autoSpaceDE w:val="0"/>
      <w:autoSpaceDN w:val="0"/>
      <w:adjustRightInd w:val="0"/>
      <w:spacing w:before="120" w:line="360" w:lineRule="auto"/>
      <w:ind w:firstLine="510"/>
      <w:jc w:val="both"/>
    </w:pPr>
    <w:rPr>
      <w:rFonts w:ascii="Times" w:eastAsiaTheme="minorEastAsia" w:hAnsi="Times" w:cs="Arial"/>
      <w:sz w:val="24"/>
    </w:rPr>
  </w:style>
  <w:style w:type="character" w:customStyle="1" w:styleId="alb-s">
    <w:name w:val="a_lb-s"/>
    <w:basedOn w:val="Domylnaczcionkaakapitu"/>
    <w:rsid w:val="00247872"/>
  </w:style>
  <w:style w:type="paragraph" w:styleId="Poprawka">
    <w:name w:val="Revision"/>
    <w:hidden/>
    <w:uiPriority w:val="99"/>
    <w:semiHidden/>
    <w:rsid w:val="00855664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2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9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3075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69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435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90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13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4226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037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478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525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6715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666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723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884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7871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90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4146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49287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433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16802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4410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63021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3391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3210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83014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8613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50839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0775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67832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1679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33429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488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9450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26431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2692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36650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4860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17089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5439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6287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225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0735682">
                      <w:marLeft w:val="7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8806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1909688">
                      <w:marLeft w:val="7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5684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9991775">
                      <w:marLeft w:val="7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7570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5602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9542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0478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9652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1165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0994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23852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9827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3080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286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7964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46063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4772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94258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6103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946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3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66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7460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962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8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673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350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2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2896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1057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8022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28974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701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6983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87098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965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68684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3226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8970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56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753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291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9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9605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744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9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83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255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969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1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348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788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818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2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03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977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414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5464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430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8902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4595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37327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0895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52217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7730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8399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4328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8558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9343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63270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9272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20934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104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38396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55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1612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0764586">
                      <w:marLeft w:val="7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3258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9101297">
                      <w:marLeft w:val="7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2285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5109667">
                      <w:marLeft w:val="7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51818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4744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10524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42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0401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2018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51921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578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45313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665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9887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2767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958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695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66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77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195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863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111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109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55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249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756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32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2142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6325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5657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2040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640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82171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9422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29490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34281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490323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0697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736323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2058694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4105846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704597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C5BB22-B5A9-4F44-B037-DE54F6BB30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1571</Words>
  <Characters>9427</Characters>
  <Application>Microsoft Office Word</Application>
  <DocSecurity>0</DocSecurity>
  <Lines>78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10977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2021-05-27T13:22:00Z</dcterms:created>
  <dcterms:modified xsi:type="dcterms:W3CDTF">2021-05-27T13:22:00Z</dcterms:modified>
</cp:coreProperties>
</file>